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D416" w14:textId="77777777" w:rsidR="003D2426" w:rsidRPr="003D2426" w:rsidRDefault="003D2426" w:rsidP="003D2426">
      <w:pPr>
        <w:widowControl/>
        <w:suppressAutoHyphens/>
        <w:spacing w:before="0" w:line="276" w:lineRule="auto"/>
        <w:ind w:right="232"/>
        <w:jc w:val="center"/>
        <w:rPr>
          <w:rFonts w:ascii="Calibri" w:hAnsi="Calibri" w:cs="Calibri"/>
          <w:b/>
          <w:color w:val="00000A"/>
          <w:kern w:val="1"/>
          <w:sz w:val="22"/>
          <w:szCs w:val="22"/>
          <w:lang w:eastAsia="pl-PL"/>
        </w:rPr>
      </w:pPr>
      <w:bookmarkStart w:id="0" w:name="_Toc487843394"/>
      <w:bookmarkStart w:id="1" w:name="_Hlk177995799"/>
      <w:r w:rsidRPr="003D2426">
        <w:rPr>
          <w:rFonts w:ascii="Calibri" w:hAnsi="Calibri" w:cs="Calibri"/>
          <w:b/>
          <w:color w:val="00000A"/>
          <w:kern w:val="1"/>
          <w:sz w:val="22"/>
          <w:szCs w:val="22"/>
          <w:lang w:eastAsia="pl-PL"/>
        </w:rPr>
        <w:t>Umowa sukcesywna nr ……………………</w:t>
      </w:r>
    </w:p>
    <w:p w14:paraId="1A7B2E08" w14:textId="77777777" w:rsidR="003D2426" w:rsidRPr="003D2426" w:rsidRDefault="003D2426" w:rsidP="003D2426">
      <w:pPr>
        <w:widowControl/>
        <w:spacing w:before="0" w:line="276" w:lineRule="auto"/>
        <w:jc w:val="both"/>
        <w:rPr>
          <w:rFonts w:ascii="Calibri" w:eastAsia="Calibri" w:hAnsi="Calibri" w:cs="Calibri"/>
          <w:sz w:val="22"/>
          <w:szCs w:val="22"/>
          <w:lang w:eastAsia="en-US"/>
        </w:rPr>
      </w:pPr>
    </w:p>
    <w:p w14:paraId="02A1B1D1" w14:textId="77777777" w:rsidR="003D2426" w:rsidRPr="003D2426" w:rsidRDefault="003D2426" w:rsidP="003D2426">
      <w:pPr>
        <w:widowControl/>
        <w:spacing w:before="0" w:line="276" w:lineRule="auto"/>
        <w:jc w:val="both"/>
        <w:rPr>
          <w:rFonts w:ascii="Calibri" w:eastAsia="Calibri" w:hAnsi="Calibri" w:cs="Calibri"/>
          <w:i/>
          <w:iCs/>
          <w:color w:val="000000"/>
          <w:sz w:val="22"/>
          <w:szCs w:val="22"/>
          <w:lang w:eastAsia="en-US"/>
        </w:rPr>
      </w:pPr>
      <w:r w:rsidRPr="003D2426">
        <w:rPr>
          <w:rFonts w:ascii="Calibri" w:eastAsia="Calibri" w:hAnsi="Calibri" w:cs="Calibri"/>
          <w:i/>
          <w:iCs/>
          <w:color w:val="000000"/>
          <w:sz w:val="22"/>
          <w:szCs w:val="22"/>
          <w:lang w:eastAsia="en-US"/>
        </w:rPr>
        <w:t>zawarta w dniu ………………r. w ……………………….. pomiędzy:</w:t>
      </w:r>
    </w:p>
    <w:p w14:paraId="102F484A" w14:textId="77777777" w:rsidR="003D2426" w:rsidRPr="003D2426" w:rsidRDefault="003D2426" w:rsidP="003D2426">
      <w:pPr>
        <w:widowControl/>
        <w:spacing w:before="0" w:line="276" w:lineRule="auto"/>
        <w:jc w:val="both"/>
        <w:rPr>
          <w:rFonts w:ascii="Calibri" w:eastAsia="Calibri" w:hAnsi="Calibri" w:cs="Calibri"/>
          <w:i/>
          <w:color w:val="000000"/>
          <w:sz w:val="22"/>
          <w:szCs w:val="22"/>
          <w:lang w:eastAsia="en-US"/>
        </w:rPr>
      </w:pPr>
      <w:r w:rsidRPr="003D2426">
        <w:rPr>
          <w:rFonts w:ascii="Calibri" w:eastAsia="Calibri" w:hAnsi="Calibri" w:cs="Calibri"/>
          <w:i/>
          <w:color w:val="000000"/>
          <w:sz w:val="22"/>
          <w:szCs w:val="22"/>
          <w:lang w:eastAsia="en-US"/>
        </w:rPr>
        <w:t>lub</w:t>
      </w:r>
    </w:p>
    <w:p w14:paraId="00F4FC8E" w14:textId="77777777" w:rsidR="003D2426" w:rsidRPr="003D2426" w:rsidRDefault="003D2426" w:rsidP="003D2426">
      <w:pPr>
        <w:widowControl/>
        <w:spacing w:before="0" w:line="276" w:lineRule="auto"/>
        <w:jc w:val="both"/>
        <w:rPr>
          <w:rFonts w:ascii="Calibri" w:eastAsia="Calibri" w:hAnsi="Calibri" w:cs="Calibri"/>
          <w:i/>
          <w:color w:val="000000"/>
          <w:sz w:val="22"/>
          <w:szCs w:val="22"/>
          <w:lang w:eastAsia="en-US"/>
        </w:rPr>
      </w:pPr>
      <w:r w:rsidRPr="003D2426">
        <w:rPr>
          <w:rFonts w:ascii="Calibri" w:eastAsia="Calibri" w:hAnsi="Calibri" w:cs="Calibri"/>
          <w:i/>
          <w:color w:val="000000"/>
          <w:sz w:val="22"/>
          <w:szCs w:val="22"/>
          <w:lang w:eastAsia="en-US"/>
        </w:rPr>
        <w:t>zawarta elektronicznie, za datę zawarcia Umowy uznaje się datę złożenia kwalifikowanego podpisu elektronicznego przez ostatnią ze Stron.</w:t>
      </w:r>
    </w:p>
    <w:p w14:paraId="51898A82" w14:textId="77777777" w:rsidR="003D2426" w:rsidRPr="003D2426" w:rsidRDefault="003D2426" w:rsidP="003D2426">
      <w:pPr>
        <w:widowControl/>
        <w:spacing w:before="0" w:line="276" w:lineRule="auto"/>
        <w:jc w:val="both"/>
        <w:rPr>
          <w:rFonts w:ascii="Calibri" w:eastAsia="Calibri" w:hAnsi="Calibri" w:cs="Calibri"/>
          <w:b/>
          <w:bCs/>
          <w:color w:val="000000"/>
          <w:sz w:val="22"/>
          <w:szCs w:val="22"/>
          <w:lang w:eastAsia="en-US"/>
        </w:rPr>
      </w:pPr>
    </w:p>
    <w:p w14:paraId="24937C8A" w14:textId="36A85B45" w:rsidR="003D2426" w:rsidRPr="003D2426" w:rsidRDefault="003D2426" w:rsidP="003D2426">
      <w:pPr>
        <w:widowControl/>
        <w:spacing w:before="0" w:line="276" w:lineRule="auto"/>
        <w:jc w:val="both"/>
        <w:rPr>
          <w:rFonts w:ascii="Calibri" w:eastAsia="Calibri" w:hAnsi="Calibri" w:cs="Calibri"/>
          <w:color w:val="000000"/>
          <w:sz w:val="22"/>
          <w:szCs w:val="22"/>
          <w:lang w:eastAsia="en-US"/>
        </w:rPr>
      </w:pPr>
      <w:r w:rsidRPr="003D2426">
        <w:rPr>
          <w:rFonts w:ascii="Calibri" w:eastAsia="Calibri" w:hAnsi="Calibri" w:cs="Calibri"/>
          <w:b/>
          <w:bCs/>
          <w:color w:val="000000"/>
          <w:sz w:val="22"/>
          <w:szCs w:val="22"/>
          <w:lang w:eastAsia="en-US"/>
        </w:rPr>
        <w:t>PGE Energetyka Kolejowa S.A.</w:t>
      </w:r>
      <w:r w:rsidRPr="003D2426">
        <w:rPr>
          <w:rFonts w:ascii="Calibri" w:eastAsia="Calibri" w:hAnsi="Calibri" w:cs="Calibri"/>
          <w:color w:val="000000"/>
          <w:sz w:val="22"/>
          <w:szCs w:val="22"/>
          <w:lang w:eastAsia="en-US"/>
        </w:rPr>
        <w:t xml:space="preserve"> z siedzibą w Warszawie, ul. Hoża 63/67, 00-681 Warszawa, wpisaną do Rejestru Przedsiębiorców, przez Sąd Rejonowy dla m. st. Warszawa, XII Wydział Gospodarczy Krajowego Rejestru Sądowego pod numerem KRS 0000322634, posiadającą numer REGON: 017301607 oraz NIP 526-25-42-704, </w:t>
      </w:r>
      <w:r w:rsidR="00DB6B7C">
        <w:rPr>
          <w:rFonts w:ascii="Calibri" w:eastAsia="Calibri" w:hAnsi="Calibri" w:cs="Calibri"/>
          <w:color w:val="000000"/>
          <w:sz w:val="22"/>
          <w:szCs w:val="22"/>
          <w:lang w:eastAsia="en-US"/>
        </w:rPr>
        <w:br/>
      </w:r>
      <w:r w:rsidRPr="003D2426">
        <w:rPr>
          <w:rFonts w:ascii="Calibri" w:eastAsia="Calibri" w:hAnsi="Calibri" w:cs="Calibri"/>
          <w:color w:val="000000"/>
          <w:sz w:val="22"/>
          <w:szCs w:val="22"/>
          <w:lang w:eastAsia="en-US"/>
        </w:rPr>
        <w:t xml:space="preserve">o kapitale zakładowym </w:t>
      </w:r>
      <w:bookmarkStart w:id="2" w:name="_Hlk222912589"/>
      <w:r w:rsidR="009040DB">
        <w:rPr>
          <w:rFonts w:ascii="Calibri" w:eastAsia="Calibri" w:hAnsi="Calibri" w:cs="Calibri"/>
          <w:color w:val="000000"/>
          <w:sz w:val="22"/>
          <w:szCs w:val="22"/>
          <w:lang w:eastAsia="en-US"/>
        </w:rPr>
        <w:t>272 956 830</w:t>
      </w:r>
      <w:r w:rsidRPr="003D2426">
        <w:rPr>
          <w:rFonts w:ascii="Calibri" w:eastAsia="Calibri" w:hAnsi="Calibri" w:cs="Calibri"/>
          <w:color w:val="000000"/>
          <w:sz w:val="22"/>
          <w:szCs w:val="22"/>
          <w:lang w:eastAsia="en-US"/>
        </w:rPr>
        <w:t xml:space="preserve">,00 zł, </w:t>
      </w:r>
      <w:bookmarkEnd w:id="2"/>
      <w:r w:rsidRPr="003D2426">
        <w:rPr>
          <w:rFonts w:ascii="Calibri" w:eastAsia="Calibri" w:hAnsi="Calibri" w:cs="Calibri"/>
          <w:color w:val="000000"/>
          <w:sz w:val="22"/>
          <w:szCs w:val="22"/>
          <w:lang w:eastAsia="en-US"/>
        </w:rPr>
        <w:t>wpłaconym w całości, działająca przez Oddział w Warszawie – Usługi, reprezentowaną na podstawie pełnomocnictw przez:</w:t>
      </w:r>
    </w:p>
    <w:p w14:paraId="491D7ADF" w14:textId="77777777" w:rsidR="003D2426" w:rsidRPr="003D2426" w:rsidRDefault="003D2426" w:rsidP="003D2426">
      <w:pPr>
        <w:widowControl/>
        <w:spacing w:before="0" w:line="276" w:lineRule="auto"/>
        <w:jc w:val="both"/>
        <w:rPr>
          <w:rFonts w:ascii="Calibri" w:eastAsia="Calibri" w:hAnsi="Calibri" w:cs="Calibri"/>
          <w:color w:val="000000"/>
          <w:sz w:val="22"/>
          <w:szCs w:val="22"/>
          <w:lang w:eastAsia="en-US"/>
        </w:rPr>
      </w:pPr>
      <w:r w:rsidRPr="003D2426">
        <w:rPr>
          <w:rFonts w:ascii="Calibri" w:eastAsia="Calibri" w:hAnsi="Calibri" w:cs="Calibri"/>
          <w:color w:val="000000"/>
          <w:sz w:val="22"/>
          <w:szCs w:val="22"/>
          <w:lang w:eastAsia="en-US"/>
        </w:rPr>
        <w:t>1…………………………………..</w:t>
      </w:r>
    </w:p>
    <w:p w14:paraId="0AFF9475" w14:textId="77777777" w:rsidR="003D2426" w:rsidRPr="003D2426" w:rsidRDefault="003D2426" w:rsidP="003D2426">
      <w:pPr>
        <w:widowControl/>
        <w:spacing w:before="0" w:line="276" w:lineRule="auto"/>
        <w:jc w:val="both"/>
        <w:rPr>
          <w:rFonts w:ascii="Calibri" w:eastAsia="Calibri" w:hAnsi="Calibri" w:cs="Calibri"/>
          <w:color w:val="000000"/>
          <w:sz w:val="22"/>
          <w:szCs w:val="22"/>
          <w:lang w:eastAsia="en-US"/>
        </w:rPr>
      </w:pPr>
      <w:r w:rsidRPr="003D2426">
        <w:rPr>
          <w:rFonts w:ascii="Calibri" w:eastAsia="Calibri" w:hAnsi="Calibri" w:cs="Calibri"/>
          <w:color w:val="000000"/>
          <w:sz w:val="22"/>
          <w:szCs w:val="22"/>
          <w:lang w:eastAsia="en-US"/>
        </w:rPr>
        <w:t>2………………………………….</w:t>
      </w:r>
    </w:p>
    <w:p w14:paraId="09EEFF02" w14:textId="77777777" w:rsidR="003D2426" w:rsidRPr="003D2426" w:rsidRDefault="003D2426" w:rsidP="003D2426">
      <w:pPr>
        <w:widowControl/>
        <w:spacing w:before="0" w:line="276" w:lineRule="auto"/>
        <w:jc w:val="both"/>
        <w:rPr>
          <w:rFonts w:ascii="Calibri" w:eastAsia="Calibri" w:hAnsi="Calibri" w:cs="Calibri"/>
          <w:bCs/>
          <w:sz w:val="22"/>
          <w:szCs w:val="22"/>
          <w:lang w:eastAsia="en-US"/>
        </w:rPr>
      </w:pPr>
      <w:r w:rsidRPr="003D2426">
        <w:rPr>
          <w:rFonts w:ascii="Calibri" w:eastAsia="Calibri" w:hAnsi="Calibri" w:cs="Calibri"/>
          <w:sz w:val="22"/>
          <w:szCs w:val="22"/>
          <w:lang w:eastAsia="en-US"/>
        </w:rPr>
        <w:t>zwaną w dalszej części Umowy „</w:t>
      </w:r>
      <w:r w:rsidRPr="003D2426">
        <w:rPr>
          <w:rFonts w:ascii="Calibri" w:eastAsia="Calibri" w:hAnsi="Calibri" w:cs="Calibri"/>
          <w:b/>
          <w:sz w:val="22"/>
          <w:szCs w:val="22"/>
          <w:lang w:eastAsia="en-US"/>
        </w:rPr>
        <w:t>Zamawiającym</w:t>
      </w:r>
      <w:r w:rsidRPr="003D2426">
        <w:rPr>
          <w:rFonts w:ascii="Calibri" w:eastAsia="Calibri" w:hAnsi="Calibri" w:cs="Calibri"/>
          <w:bCs/>
          <w:sz w:val="22"/>
          <w:szCs w:val="22"/>
          <w:lang w:eastAsia="en-US"/>
        </w:rPr>
        <w:t>”,</w:t>
      </w:r>
    </w:p>
    <w:p w14:paraId="30B9B38A" w14:textId="77777777" w:rsidR="003D2426" w:rsidRPr="003D2426" w:rsidRDefault="003D2426" w:rsidP="003D2426">
      <w:pPr>
        <w:widowControl/>
        <w:spacing w:before="0" w:line="276" w:lineRule="auto"/>
        <w:jc w:val="both"/>
        <w:rPr>
          <w:rFonts w:ascii="Calibri" w:eastAsia="Calibri" w:hAnsi="Calibri" w:cs="Calibri"/>
          <w:sz w:val="22"/>
          <w:szCs w:val="22"/>
          <w:lang w:eastAsia="en-US"/>
        </w:rPr>
      </w:pPr>
      <w:r w:rsidRPr="003D2426">
        <w:rPr>
          <w:rFonts w:ascii="Calibri" w:eastAsia="Calibri" w:hAnsi="Calibri" w:cs="Calibri"/>
          <w:sz w:val="22"/>
          <w:szCs w:val="22"/>
          <w:lang w:eastAsia="en-US"/>
        </w:rPr>
        <w:t>a</w:t>
      </w:r>
    </w:p>
    <w:p w14:paraId="5F29775E" w14:textId="77777777" w:rsidR="003D2426" w:rsidRPr="003D2426" w:rsidRDefault="003D2426" w:rsidP="003D2426">
      <w:pPr>
        <w:widowControl/>
        <w:tabs>
          <w:tab w:val="left" w:pos="2910"/>
        </w:tabs>
        <w:spacing w:after="120"/>
        <w:jc w:val="both"/>
        <w:rPr>
          <w:rFonts w:ascii="Calibri" w:eastAsia="Calibri" w:hAnsi="Calibri" w:cs="Calibri"/>
          <w:sz w:val="22"/>
          <w:szCs w:val="22"/>
          <w:lang w:eastAsia="en-US"/>
        </w:rPr>
      </w:pPr>
      <w:r w:rsidRPr="003D2426">
        <w:rPr>
          <w:rFonts w:ascii="Calibri" w:eastAsia="Calibri" w:hAnsi="Calibri" w:cs="Calibri"/>
          <w:b/>
          <w:bCs/>
          <w:sz w:val="22"/>
          <w:szCs w:val="22"/>
          <w:lang w:eastAsia="en-US"/>
        </w:rPr>
        <w:t>______________</w:t>
      </w:r>
      <w:r w:rsidRPr="003D2426">
        <w:rPr>
          <w:rFonts w:ascii="Calibri" w:eastAsia="Calibri" w:hAnsi="Calibri" w:cs="Calibri"/>
          <w:bCs/>
          <w:sz w:val="22"/>
          <w:szCs w:val="22"/>
          <w:lang w:eastAsia="en-US"/>
        </w:rPr>
        <w:t xml:space="preserve"> z siedzibą w </w:t>
      </w:r>
      <w:r w:rsidRPr="003D2426">
        <w:rPr>
          <w:rFonts w:ascii="Calibri" w:eastAsia="Calibri" w:hAnsi="Calibri" w:cs="Calibri"/>
          <w:b/>
          <w:bCs/>
          <w:sz w:val="22"/>
          <w:szCs w:val="22"/>
          <w:lang w:eastAsia="en-US"/>
        </w:rPr>
        <w:t>______________</w:t>
      </w:r>
      <w:r w:rsidRPr="003D2426">
        <w:rPr>
          <w:rFonts w:ascii="Calibri" w:eastAsia="Calibri" w:hAnsi="Calibri" w:cs="Calibri"/>
          <w:bCs/>
          <w:sz w:val="22"/>
          <w:szCs w:val="22"/>
          <w:lang w:eastAsia="en-US"/>
        </w:rPr>
        <w:t>, ul. </w:t>
      </w:r>
      <w:r w:rsidRPr="003D2426">
        <w:rPr>
          <w:rFonts w:ascii="Calibri" w:eastAsia="Calibri" w:hAnsi="Calibri" w:cs="Calibri"/>
          <w:b/>
          <w:bCs/>
          <w:sz w:val="22"/>
          <w:szCs w:val="22"/>
          <w:lang w:eastAsia="en-US"/>
        </w:rPr>
        <w:t>______________</w:t>
      </w:r>
      <w:r w:rsidRPr="003D2426">
        <w:rPr>
          <w:rFonts w:ascii="Calibri" w:eastAsia="Calibri" w:hAnsi="Calibri" w:cs="Calibri"/>
          <w:bCs/>
          <w:sz w:val="22"/>
          <w:szCs w:val="22"/>
          <w:lang w:eastAsia="en-US"/>
        </w:rPr>
        <w:t xml:space="preserve">, ___-____ </w:t>
      </w:r>
      <w:r w:rsidRPr="003D2426">
        <w:rPr>
          <w:rFonts w:ascii="Calibri" w:eastAsia="Calibri" w:hAnsi="Calibri" w:cs="Calibri"/>
          <w:b/>
          <w:bCs/>
          <w:sz w:val="22"/>
          <w:szCs w:val="22"/>
          <w:lang w:eastAsia="en-US"/>
        </w:rPr>
        <w:t>______________</w:t>
      </w:r>
      <w:r w:rsidRPr="003D2426">
        <w:rPr>
          <w:rFonts w:ascii="Calibri" w:eastAsia="Calibri" w:hAnsi="Calibri" w:cs="Calibri"/>
          <w:bCs/>
          <w:sz w:val="22"/>
          <w:szCs w:val="22"/>
          <w:lang w:eastAsia="en-US"/>
        </w:rPr>
        <w:t xml:space="preserve"> wpisaną do </w:t>
      </w:r>
      <w:r w:rsidRPr="003D2426">
        <w:rPr>
          <w:rFonts w:ascii="Calibri" w:eastAsia="Calibri" w:hAnsi="Calibri" w:cs="Calibri"/>
          <w:bCs/>
          <w:sz w:val="22"/>
          <w:szCs w:val="22"/>
          <w:lang w:eastAsia="ar-SA"/>
        </w:rPr>
        <w:t xml:space="preserve">Rejestru Przedsiębiorców Krajowego Rejestru Sądowego prowadzonego przez </w:t>
      </w:r>
      <w:r w:rsidRPr="003D2426">
        <w:rPr>
          <w:rFonts w:ascii="Calibri" w:eastAsia="Calibri" w:hAnsi="Calibri" w:cs="Calibri"/>
          <w:sz w:val="22"/>
          <w:szCs w:val="22"/>
          <w:lang w:eastAsia="en-US"/>
        </w:rPr>
        <w:t xml:space="preserve">Sąd Rejonowy dla </w:t>
      </w:r>
      <w:r w:rsidRPr="003D2426">
        <w:rPr>
          <w:rFonts w:ascii="Calibri" w:eastAsia="Calibri" w:hAnsi="Calibri" w:cs="Calibri"/>
          <w:b/>
          <w:bCs/>
          <w:sz w:val="22"/>
          <w:szCs w:val="22"/>
          <w:lang w:eastAsia="en-US"/>
        </w:rPr>
        <w:t>______________</w:t>
      </w:r>
      <w:r w:rsidRPr="003D2426">
        <w:rPr>
          <w:rFonts w:ascii="Calibri" w:eastAsia="Calibri" w:hAnsi="Calibri" w:cs="Calibri"/>
          <w:bCs/>
          <w:sz w:val="22"/>
          <w:szCs w:val="22"/>
          <w:lang w:eastAsia="en-US"/>
        </w:rPr>
        <w:t xml:space="preserve"> </w:t>
      </w:r>
      <w:r w:rsidRPr="003D2426">
        <w:rPr>
          <w:rFonts w:ascii="Calibri" w:eastAsia="Calibri" w:hAnsi="Calibri" w:cs="Calibri"/>
          <w:sz w:val="22"/>
          <w:szCs w:val="22"/>
          <w:lang w:eastAsia="en-US"/>
        </w:rPr>
        <w:t xml:space="preserve">w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___ Wydział Gospodarczy Krajowego Rejestru Sądowego pod nr KRS: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NIP: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REGON: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kapitał zakładowy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którą reprezentują:</w:t>
      </w:r>
    </w:p>
    <w:p w14:paraId="54D540DE" w14:textId="77777777" w:rsidR="003D2426" w:rsidRPr="003D2426" w:rsidRDefault="003D2426" w:rsidP="008F4062">
      <w:pPr>
        <w:widowControl/>
        <w:numPr>
          <w:ilvl w:val="0"/>
          <w:numId w:val="73"/>
        </w:numPr>
        <w:tabs>
          <w:tab w:val="left" w:pos="2910"/>
        </w:tabs>
        <w:spacing w:before="0" w:after="160" w:line="259" w:lineRule="auto"/>
        <w:jc w:val="both"/>
        <w:rPr>
          <w:rFonts w:ascii="Calibri" w:eastAsia="Calibri" w:hAnsi="Calibri" w:cs="Calibri"/>
          <w:sz w:val="22"/>
          <w:szCs w:val="22"/>
          <w:lang w:eastAsia="en-US"/>
        </w:rPr>
      </w:pP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w:t>
      </w:r>
    </w:p>
    <w:p w14:paraId="142657D2" w14:textId="77777777" w:rsidR="003D2426" w:rsidRPr="003D2426" w:rsidRDefault="003D2426" w:rsidP="008F4062">
      <w:pPr>
        <w:widowControl/>
        <w:numPr>
          <w:ilvl w:val="0"/>
          <w:numId w:val="73"/>
        </w:numPr>
        <w:tabs>
          <w:tab w:val="left" w:pos="2910"/>
        </w:tabs>
        <w:spacing w:before="0" w:after="160" w:line="259" w:lineRule="auto"/>
        <w:jc w:val="both"/>
        <w:rPr>
          <w:rFonts w:ascii="Calibri" w:eastAsia="Calibri" w:hAnsi="Calibri" w:cs="Calibri"/>
          <w:sz w:val="22"/>
          <w:szCs w:val="22"/>
          <w:lang w:eastAsia="en-US"/>
        </w:rPr>
      </w:pP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 xml:space="preserve"> – </w:t>
      </w:r>
      <w:r w:rsidRPr="003D2426">
        <w:rPr>
          <w:rFonts w:ascii="Calibri" w:eastAsia="Calibri" w:hAnsi="Calibri" w:cs="Calibri"/>
          <w:b/>
          <w:bCs/>
          <w:sz w:val="22"/>
          <w:szCs w:val="22"/>
          <w:lang w:eastAsia="en-US"/>
        </w:rPr>
        <w:t>______________</w:t>
      </w:r>
      <w:r w:rsidRPr="003D2426">
        <w:rPr>
          <w:rFonts w:ascii="Calibri" w:eastAsia="Calibri" w:hAnsi="Calibri" w:cs="Calibri"/>
          <w:sz w:val="22"/>
          <w:szCs w:val="22"/>
          <w:lang w:eastAsia="en-US"/>
        </w:rPr>
        <w:t>,</w:t>
      </w:r>
    </w:p>
    <w:p w14:paraId="1E03DE98" w14:textId="77777777" w:rsidR="003D2426" w:rsidRPr="003D2426" w:rsidRDefault="003D2426" w:rsidP="003D2426">
      <w:pPr>
        <w:widowControl/>
        <w:tabs>
          <w:tab w:val="left" w:pos="708"/>
          <w:tab w:val="center" w:pos="4536"/>
          <w:tab w:val="right" w:pos="9072"/>
        </w:tabs>
        <w:spacing w:before="0" w:line="276" w:lineRule="auto"/>
        <w:jc w:val="both"/>
        <w:rPr>
          <w:rFonts w:ascii="Calibri" w:eastAsia="Calibri" w:hAnsi="Calibri" w:cs="Calibri"/>
          <w:color w:val="000000"/>
          <w:sz w:val="22"/>
          <w:szCs w:val="22"/>
          <w:lang w:eastAsia="en-US"/>
        </w:rPr>
      </w:pPr>
      <w:r w:rsidRPr="003D2426">
        <w:rPr>
          <w:rFonts w:ascii="Calibri" w:eastAsia="Calibri" w:hAnsi="Calibri" w:cs="Calibri"/>
          <w:color w:val="000000"/>
          <w:sz w:val="22"/>
          <w:szCs w:val="22"/>
          <w:lang w:eastAsia="en-US"/>
        </w:rPr>
        <w:t>zwanym w dalszej części Umowy „</w:t>
      </w:r>
      <w:r w:rsidRPr="003D2426">
        <w:rPr>
          <w:rFonts w:ascii="Calibri" w:eastAsia="Calibri" w:hAnsi="Calibri" w:cs="Calibri"/>
          <w:b/>
          <w:bCs/>
          <w:color w:val="000000"/>
          <w:sz w:val="22"/>
          <w:szCs w:val="22"/>
          <w:lang w:eastAsia="en-US"/>
        </w:rPr>
        <w:t>Wykonawcą”,</w:t>
      </w:r>
    </w:p>
    <w:p w14:paraId="157F35C1" w14:textId="77777777" w:rsidR="003D2426" w:rsidRPr="003D2426" w:rsidRDefault="003D2426" w:rsidP="003D2426">
      <w:pPr>
        <w:widowControl/>
        <w:tabs>
          <w:tab w:val="left" w:pos="708"/>
          <w:tab w:val="center" w:pos="4536"/>
          <w:tab w:val="right" w:pos="9072"/>
        </w:tabs>
        <w:spacing w:before="0" w:line="276" w:lineRule="auto"/>
        <w:jc w:val="both"/>
        <w:rPr>
          <w:rFonts w:ascii="Calibri" w:eastAsia="Calibri" w:hAnsi="Calibri" w:cs="Calibri"/>
          <w:b/>
          <w:sz w:val="22"/>
          <w:szCs w:val="22"/>
          <w:lang w:eastAsia="en-US"/>
        </w:rPr>
      </w:pPr>
      <w:r w:rsidRPr="003D2426">
        <w:rPr>
          <w:rFonts w:ascii="Calibri" w:eastAsia="Calibri" w:hAnsi="Calibri" w:cs="Calibri"/>
          <w:color w:val="000000"/>
          <w:sz w:val="22"/>
          <w:szCs w:val="22"/>
          <w:lang w:eastAsia="en-US"/>
        </w:rPr>
        <w:t>zwanymi dalej łącznie „Stronami” a każdy z osobna</w:t>
      </w:r>
      <w:r w:rsidRPr="003D2426">
        <w:rPr>
          <w:rFonts w:ascii="Calibri" w:eastAsia="Calibri" w:hAnsi="Calibri" w:cs="Calibri"/>
          <w:bCs/>
          <w:sz w:val="22"/>
          <w:szCs w:val="22"/>
          <w:lang w:eastAsia="en-US"/>
        </w:rPr>
        <w:t xml:space="preserve"> także „Stroną”.</w:t>
      </w:r>
    </w:p>
    <w:p w14:paraId="4C3DD9FF" w14:textId="77777777" w:rsidR="003D2426" w:rsidRPr="003D2426" w:rsidRDefault="003D2426" w:rsidP="003D2426">
      <w:pPr>
        <w:widowControl/>
        <w:spacing w:before="0" w:line="276" w:lineRule="auto"/>
        <w:jc w:val="both"/>
        <w:rPr>
          <w:rFonts w:ascii="Calibri" w:eastAsia="Calibri" w:hAnsi="Calibri" w:cs="Calibri"/>
          <w:sz w:val="22"/>
          <w:szCs w:val="22"/>
          <w:lang w:eastAsia="en-US"/>
        </w:rPr>
      </w:pPr>
      <w:r w:rsidRPr="003D2426">
        <w:rPr>
          <w:rFonts w:ascii="Calibri" w:eastAsia="Calibri" w:hAnsi="Calibri" w:cs="Calibri"/>
          <w:sz w:val="22"/>
          <w:szCs w:val="22"/>
          <w:lang w:eastAsia="en-US"/>
        </w:rPr>
        <w:t>Strony zawierają umowę o następującej treści (dalej</w:t>
      </w:r>
      <w:r w:rsidRPr="003D2426">
        <w:rPr>
          <w:rFonts w:ascii="Calibri" w:eastAsia="Calibri" w:hAnsi="Calibri" w:cs="Calibri"/>
          <w:b/>
          <w:bCs/>
          <w:sz w:val="22"/>
          <w:szCs w:val="22"/>
          <w:lang w:eastAsia="en-US"/>
        </w:rPr>
        <w:t xml:space="preserve"> „Umowa”</w:t>
      </w:r>
      <w:r w:rsidRPr="003D2426">
        <w:rPr>
          <w:rFonts w:ascii="Calibri" w:eastAsia="Calibri" w:hAnsi="Calibri" w:cs="Calibri"/>
          <w:sz w:val="22"/>
          <w:szCs w:val="22"/>
          <w:lang w:eastAsia="en-US"/>
        </w:rPr>
        <w:t>):</w:t>
      </w:r>
    </w:p>
    <w:p w14:paraId="4AE5969B" w14:textId="77777777" w:rsidR="003D2426" w:rsidRPr="003D2426" w:rsidRDefault="003D2426" w:rsidP="003D2426">
      <w:pPr>
        <w:widowControl/>
        <w:spacing w:before="0" w:line="276" w:lineRule="auto"/>
        <w:jc w:val="both"/>
        <w:rPr>
          <w:rFonts w:ascii="Calibri" w:eastAsia="Calibri" w:hAnsi="Calibri" w:cs="Calibri"/>
          <w:sz w:val="22"/>
          <w:szCs w:val="22"/>
          <w:lang w:eastAsia="en-US"/>
        </w:rPr>
      </w:pPr>
    </w:p>
    <w:p w14:paraId="6A9A173C" w14:textId="77777777" w:rsidR="003D2426" w:rsidRPr="003D2426" w:rsidRDefault="003D2426" w:rsidP="003D2426">
      <w:pPr>
        <w:pStyle w:val="Akapitzlist"/>
        <w:tabs>
          <w:tab w:val="left" w:pos="2160"/>
        </w:tabs>
        <w:spacing w:before="120" w:after="120" w:line="240" w:lineRule="auto"/>
        <w:ind w:left="426"/>
        <w:contextualSpacing w:val="0"/>
        <w:jc w:val="center"/>
        <w:rPr>
          <w:rFonts w:cs="Calibri"/>
          <w:b/>
          <w:smallCaps/>
        </w:rPr>
      </w:pPr>
      <w:r w:rsidRPr="003D2426">
        <w:rPr>
          <w:rFonts w:cs="Calibri"/>
          <w:b/>
          <w:smallCaps/>
        </w:rPr>
        <w:t>PREAMBUŁA</w:t>
      </w:r>
    </w:p>
    <w:p w14:paraId="347A5687" w14:textId="77777777" w:rsidR="003D2426" w:rsidRPr="003D2426" w:rsidRDefault="003D2426" w:rsidP="003D2426">
      <w:pPr>
        <w:tabs>
          <w:tab w:val="left" w:pos="2160"/>
        </w:tabs>
        <w:spacing w:after="120" w:line="276" w:lineRule="auto"/>
        <w:jc w:val="both"/>
        <w:rPr>
          <w:rFonts w:ascii="Calibri" w:hAnsi="Calibri" w:cs="Calibri"/>
          <w:sz w:val="22"/>
          <w:szCs w:val="22"/>
        </w:rPr>
      </w:pPr>
      <w:r w:rsidRPr="003D2426">
        <w:rPr>
          <w:rFonts w:ascii="Calibri" w:hAnsi="Calibri" w:cs="Calibri"/>
          <w:sz w:val="22"/>
          <w:szCs w:val="22"/>
        </w:rPr>
        <w:t xml:space="preserve">Umowa została zawarta w wyniku postępowania zakupowego nr …………. prowadzonego w trybie przetargu nieograniczonego na podstawie Procedury Ogólnej Zakupów GK PGE. </w:t>
      </w:r>
    </w:p>
    <w:p w14:paraId="54564AF0" w14:textId="77777777" w:rsidR="003D2426" w:rsidRPr="003D2426" w:rsidRDefault="003D2426" w:rsidP="003D2426">
      <w:pPr>
        <w:tabs>
          <w:tab w:val="left" w:pos="2160"/>
        </w:tabs>
        <w:spacing w:after="120" w:line="276" w:lineRule="auto"/>
        <w:jc w:val="both"/>
        <w:rPr>
          <w:rFonts w:ascii="Calibri" w:hAnsi="Calibri" w:cs="Calibri"/>
          <w:sz w:val="22"/>
          <w:szCs w:val="22"/>
        </w:rPr>
      </w:pPr>
      <w:r w:rsidRPr="003D2426">
        <w:rPr>
          <w:rFonts w:ascii="Calibri" w:hAnsi="Calibri" w:cs="Calibri"/>
          <w:sz w:val="22"/>
          <w:szCs w:val="22"/>
        </w:rPr>
        <w:t>Zważywszy, że:</w:t>
      </w:r>
    </w:p>
    <w:p w14:paraId="0D85C77C" w14:textId="34F85A2E" w:rsidR="003D2426" w:rsidRPr="003D2426" w:rsidRDefault="003D2426" w:rsidP="008F4062">
      <w:pPr>
        <w:pStyle w:val="Akapitzlist"/>
        <w:numPr>
          <w:ilvl w:val="2"/>
          <w:numId w:val="74"/>
        </w:numPr>
        <w:spacing w:before="120" w:after="120" w:line="276" w:lineRule="auto"/>
        <w:ind w:left="851"/>
        <w:jc w:val="both"/>
        <w:rPr>
          <w:rFonts w:cs="Calibri"/>
        </w:rPr>
      </w:pPr>
      <w:r w:rsidRPr="003D2426">
        <w:rPr>
          <w:rFonts w:cs="Calibri"/>
        </w:rPr>
        <w:t xml:space="preserve">Wykonawca jest zainteresowany, aby zrealizować na rzecz Zamawiającego usługę przeglądu i diagnostyki </w:t>
      </w:r>
      <w:r w:rsidR="00DB6B7C" w:rsidRPr="003D2426">
        <w:rPr>
          <w:rFonts w:cs="Calibri"/>
        </w:rPr>
        <w:t>żurawi stosowanych</w:t>
      </w:r>
      <w:r w:rsidRPr="003D2426">
        <w:rPr>
          <w:rFonts w:cs="Calibri"/>
        </w:rPr>
        <w:t xml:space="preserve"> na pociągach sieciowych należących do PGE Energetyka Kolejowa </w:t>
      </w:r>
      <w:r w:rsidR="00DB6B7C" w:rsidRPr="003D2426">
        <w:rPr>
          <w:rFonts w:cs="Calibri"/>
        </w:rPr>
        <w:t>S.A</w:t>
      </w:r>
      <w:r w:rsidR="00DB6B7C">
        <w:rPr>
          <w:rFonts w:cs="Calibri"/>
        </w:rPr>
        <w:t>.</w:t>
      </w:r>
      <w:r w:rsidR="00DB6B7C" w:rsidRPr="003D2426">
        <w:rPr>
          <w:rFonts w:cs="Calibri"/>
        </w:rPr>
        <w:t xml:space="preserve"> zgodnie</w:t>
      </w:r>
      <w:r w:rsidRPr="003D2426">
        <w:rPr>
          <w:rFonts w:cs="Calibri"/>
        </w:rPr>
        <w:t xml:space="preserve"> ze specyfikacją stanowiącą Załącznik nr 2 do Umowy.</w:t>
      </w:r>
    </w:p>
    <w:p w14:paraId="6042A1E8" w14:textId="286A56BB" w:rsidR="003D2426" w:rsidRPr="003D2426" w:rsidRDefault="003D2426" w:rsidP="008F4062">
      <w:pPr>
        <w:pStyle w:val="Akapitzlist"/>
        <w:numPr>
          <w:ilvl w:val="2"/>
          <w:numId w:val="74"/>
        </w:numPr>
        <w:spacing w:before="120" w:after="120" w:line="276" w:lineRule="auto"/>
        <w:ind w:left="851"/>
        <w:jc w:val="both"/>
        <w:rPr>
          <w:rFonts w:cs="Calibri"/>
        </w:rPr>
      </w:pPr>
      <w:r w:rsidRPr="003D2426">
        <w:rPr>
          <w:rFonts w:cs="Calibri"/>
        </w:rPr>
        <w:t xml:space="preserve">Zamawiający wymaga, aby usługi przeglądu i </w:t>
      </w:r>
      <w:r w:rsidR="00BC7EB3">
        <w:rPr>
          <w:rFonts w:cs="Calibri"/>
        </w:rPr>
        <w:t>diagnostyki</w:t>
      </w:r>
      <w:r w:rsidRPr="003D2426">
        <w:rPr>
          <w:rFonts w:cs="Calibri"/>
        </w:rPr>
        <w:t xml:space="preserve"> żurawi określonych w Załączniku nr 1 do Umowy realizowane były w sposób zapewniający bezpieczeństwo użytkowników </w:t>
      </w:r>
      <w:r w:rsidR="00DB6B7C" w:rsidRPr="003D2426">
        <w:rPr>
          <w:rFonts w:cs="Calibri"/>
        </w:rPr>
        <w:t>i przez</w:t>
      </w:r>
      <w:r w:rsidRPr="003D2426">
        <w:rPr>
          <w:rFonts w:cs="Calibri"/>
        </w:rPr>
        <w:t xml:space="preserve"> podmiot dysponujący odpowiednim zapleczem, sprzętem, uprawnieniami, </w:t>
      </w:r>
      <w:proofErr w:type="spellStart"/>
      <w:r w:rsidRPr="003D2426">
        <w:rPr>
          <w:rFonts w:cs="Calibri"/>
        </w:rPr>
        <w:t>dopuszczeniami</w:t>
      </w:r>
      <w:proofErr w:type="spellEnd"/>
      <w:r w:rsidRPr="003D2426">
        <w:rPr>
          <w:rFonts w:cs="Calibri"/>
        </w:rPr>
        <w:t>, wiedzą i doświadczeniem.</w:t>
      </w:r>
    </w:p>
    <w:p w14:paraId="774A3485" w14:textId="77777777" w:rsidR="003D2426" w:rsidRPr="003D2426" w:rsidRDefault="003D2426" w:rsidP="003D2426">
      <w:pPr>
        <w:spacing w:after="120" w:line="276" w:lineRule="auto"/>
        <w:jc w:val="both"/>
        <w:rPr>
          <w:rFonts w:ascii="Calibri" w:hAnsi="Calibri" w:cs="Calibri"/>
          <w:sz w:val="22"/>
          <w:szCs w:val="22"/>
        </w:rPr>
      </w:pPr>
      <w:r w:rsidRPr="003D2426">
        <w:rPr>
          <w:rFonts w:ascii="Calibri" w:hAnsi="Calibri" w:cs="Calibri"/>
          <w:sz w:val="22"/>
          <w:szCs w:val="22"/>
        </w:rPr>
        <w:t>Strony postanawiają, jak następuje:</w:t>
      </w:r>
    </w:p>
    <w:p w14:paraId="43094D5B" w14:textId="5E22C383" w:rsidR="003D2426" w:rsidRPr="006C526D" w:rsidRDefault="003D2426" w:rsidP="003D2426">
      <w:pPr>
        <w:pStyle w:val="umowa"/>
        <w:spacing w:line="276" w:lineRule="auto"/>
        <w:ind w:left="2554"/>
        <w:rPr>
          <w:rFonts w:ascii="Calibri" w:eastAsiaTheme="minorHAnsi" w:hAnsi="Calibri" w:cs="Calibri"/>
          <w:b/>
          <w:bCs/>
          <w:color w:val="auto"/>
          <w:kern w:val="0"/>
          <w:sz w:val="22"/>
          <w:szCs w:val="22"/>
          <w:lang w:eastAsia="en-US"/>
        </w:rPr>
      </w:pPr>
      <w:r>
        <w:rPr>
          <w:rFonts w:ascii="Calibri" w:eastAsiaTheme="minorHAnsi" w:hAnsi="Calibri" w:cs="Calibri"/>
          <w:b/>
          <w:bCs/>
          <w:color w:val="auto"/>
          <w:kern w:val="0"/>
          <w:sz w:val="22"/>
          <w:szCs w:val="22"/>
          <w:lang w:eastAsia="en-US"/>
        </w:rPr>
        <w:lastRenderedPageBreak/>
        <w:t xml:space="preserve">                     </w:t>
      </w:r>
      <w:r w:rsidRPr="006C526D">
        <w:rPr>
          <w:rFonts w:ascii="Calibri" w:eastAsiaTheme="minorHAnsi" w:hAnsi="Calibri" w:cs="Calibri"/>
          <w:b/>
          <w:bCs/>
          <w:color w:val="auto"/>
          <w:kern w:val="0"/>
          <w:sz w:val="22"/>
          <w:szCs w:val="22"/>
          <w:lang w:eastAsia="en-US"/>
        </w:rPr>
        <w:t>§ 1. PRZEDMIOT UMOWY</w:t>
      </w:r>
    </w:p>
    <w:p w14:paraId="7BE7C5D5" w14:textId="70470BC8" w:rsidR="003D2426" w:rsidRPr="003D2426" w:rsidRDefault="003D2426" w:rsidP="008F4062">
      <w:pPr>
        <w:pStyle w:val="umowa"/>
        <w:numPr>
          <w:ilvl w:val="0"/>
          <w:numId w:val="75"/>
        </w:numPr>
        <w:spacing w:line="276" w:lineRule="auto"/>
        <w:ind w:left="284" w:hanging="284"/>
        <w:rPr>
          <w:rFonts w:ascii="Calibri" w:eastAsia="Arial Unicode MS" w:hAnsi="Calibri" w:cs="Calibri"/>
          <w:color w:val="000000"/>
          <w:kern w:val="0"/>
          <w:sz w:val="22"/>
          <w:szCs w:val="22"/>
          <w:u w:color="000000"/>
        </w:rPr>
      </w:pPr>
      <w:r w:rsidRPr="003D2426">
        <w:rPr>
          <w:rFonts w:ascii="Calibri" w:eastAsia="Arial Unicode MS" w:hAnsi="Calibri" w:cs="Calibri"/>
          <w:color w:val="000000"/>
          <w:kern w:val="0"/>
          <w:sz w:val="22"/>
          <w:szCs w:val="22"/>
          <w:u w:color="000000"/>
        </w:rPr>
        <w:t xml:space="preserve">Przedmiotem niniejszej umowy, zwanej dalej „Umową", jest wykonywanie przez Wykonawcę na rzecz Zamawiającego </w:t>
      </w:r>
      <w:r w:rsidRPr="003D2426">
        <w:rPr>
          <w:rFonts w:ascii="Calibri" w:hAnsi="Calibri" w:cs="Calibri"/>
          <w:sz w:val="22"/>
          <w:szCs w:val="22"/>
        </w:rPr>
        <w:t xml:space="preserve">usługi przeglądu i diagnostyki </w:t>
      </w:r>
      <w:r w:rsidR="00DB6B7C" w:rsidRPr="003D2426">
        <w:rPr>
          <w:rFonts w:ascii="Calibri" w:hAnsi="Calibri" w:cs="Calibri"/>
          <w:sz w:val="22"/>
          <w:szCs w:val="22"/>
        </w:rPr>
        <w:t>żurawi stosowanych</w:t>
      </w:r>
      <w:r w:rsidRPr="003D2426">
        <w:rPr>
          <w:rFonts w:ascii="Calibri" w:eastAsia="Calibri" w:hAnsi="Calibri" w:cs="Calibri"/>
          <w:sz w:val="22"/>
          <w:szCs w:val="22"/>
        </w:rPr>
        <w:t xml:space="preserve"> na pociągach sieciowych należących do PGE Energetyka Kolejowa S.A. </w:t>
      </w:r>
      <w:r w:rsidRPr="003D2426">
        <w:rPr>
          <w:rFonts w:ascii="Calibri" w:hAnsi="Calibri" w:cs="Calibri"/>
          <w:sz w:val="22"/>
          <w:szCs w:val="22"/>
        </w:rPr>
        <w:t>na podstawie zamówień (</w:t>
      </w:r>
      <w:r w:rsidRPr="003D2426">
        <w:rPr>
          <w:rFonts w:ascii="Calibri" w:hAnsi="Calibri" w:cs="Calibri"/>
          <w:b/>
          <w:bCs/>
          <w:sz w:val="22"/>
          <w:szCs w:val="22"/>
        </w:rPr>
        <w:t>„Zamówienia”</w:t>
      </w:r>
      <w:r w:rsidRPr="003D2426">
        <w:rPr>
          <w:rFonts w:ascii="Calibri" w:hAnsi="Calibri" w:cs="Calibri"/>
          <w:sz w:val="22"/>
          <w:szCs w:val="22"/>
        </w:rPr>
        <w:t xml:space="preserve">) składanych przez Zamawiającego w miarę zaistnienia potrzeby ich realizacji zgodnie z Załącznikiem nr 2 do Umowy – Opis Przedmiotu Zamówienia. </w:t>
      </w:r>
    </w:p>
    <w:p w14:paraId="059D704C" w14:textId="423844BD" w:rsidR="003D2426" w:rsidRPr="003D2426" w:rsidRDefault="003D2426" w:rsidP="008F4062">
      <w:pPr>
        <w:pStyle w:val="umowa"/>
        <w:numPr>
          <w:ilvl w:val="0"/>
          <w:numId w:val="75"/>
        </w:numPr>
        <w:spacing w:line="276" w:lineRule="auto"/>
        <w:ind w:left="284" w:hanging="284"/>
        <w:rPr>
          <w:rFonts w:ascii="Calibri" w:eastAsia="Arial Unicode MS" w:hAnsi="Calibri" w:cs="Calibri"/>
          <w:color w:val="000000"/>
          <w:kern w:val="0"/>
          <w:sz w:val="22"/>
          <w:szCs w:val="22"/>
          <w:u w:color="000000"/>
        </w:rPr>
      </w:pPr>
      <w:r w:rsidRPr="003D2426">
        <w:rPr>
          <w:rFonts w:ascii="Calibri" w:eastAsia="Arial Unicode MS" w:hAnsi="Calibri" w:cs="Calibri"/>
          <w:color w:val="000000"/>
          <w:kern w:val="0"/>
          <w:sz w:val="22"/>
          <w:szCs w:val="22"/>
          <w:u w:color="000000"/>
        </w:rPr>
        <w:t xml:space="preserve">Szczegółowy wykaz żurawi wraz z </w:t>
      </w:r>
      <w:r w:rsidR="001A61D7" w:rsidRPr="003D2426">
        <w:rPr>
          <w:rFonts w:ascii="Calibri" w:eastAsia="Arial Unicode MS" w:hAnsi="Calibri" w:cs="Calibri"/>
          <w:color w:val="000000"/>
          <w:kern w:val="0"/>
          <w:sz w:val="22"/>
          <w:szCs w:val="22"/>
          <w:u w:color="000000"/>
        </w:rPr>
        <w:t>cen</w:t>
      </w:r>
      <w:r w:rsidR="001A61D7">
        <w:rPr>
          <w:rFonts w:ascii="Calibri" w:eastAsia="Arial Unicode MS" w:hAnsi="Calibri" w:cs="Calibri"/>
          <w:color w:val="000000"/>
          <w:kern w:val="0"/>
          <w:sz w:val="22"/>
          <w:szCs w:val="22"/>
          <w:u w:color="000000"/>
        </w:rPr>
        <w:t>ą</w:t>
      </w:r>
      <w:r w:rsidR="001A61D7" w:rsidRPr="003D2426">
        <w:rPr>
          <w:rFonts w:ascii="Calibri" w:eastAsia="Arial Unicode MS" w:hAnsi="Calibri" w:cs="Calibri"/>
          <w:color w:val="000000"/>
          <w:kern w:val="0"/>
          <w:sz w:val="22"/>
          <w:szCs w:val="22"/>
          <w:u w:color="000000"/>
        </w:rPr>
        <w:t xml:space="preserve"> </w:t>
      </w:r>
      <w:r w:rsidRPr="003D2426">
        <w:rPr>
          <w:rFonts w:ascii="Calibri" w:eastAsia="Arial Unicode MS" w:hAnsi="Calibri" w:cs="Calibri"/>
          <w:color w:val="000000"/>
          <w:kern w:val="0"/>
          <w:sz w:val="22"/>
          <w:szCs w:val="22"/>
          <w:u w:color="000000"/>
        </w:rPr>
        <w:t xml:space="preserve">jednostkową za usługę i kosztem transportu został opisany w </w:t>
      </w:r>
      <w:r w:rsidRPr="003D2426">
        <w:rPr>
          <w:rFonts w:ascii="Calibri" w:eastAsia="Arial Unicode MS" w:hAnsi="Calibri" w:cs="Calibri"/>
          <w:b/>
          <w:bCs/>
          <w:color w:val="000000"/>
          <w:kern w:val="0"/>
          <w:sz w:val="22"/>
          <w:szCs w:val="22"/>
          <w:u w:color="000000"/>
        </w:rPr>
        <w:t>Załączniku nr 1</w:t>
      </w:r>
      <w:r w:rsidRPr="003D2426">
        <w:rPr>
          <w:rFonts w:ascii="Calibri" w:eastAsia="Arial Unicode MS" w:hAnsi="Calibri" w:cs="Calibri"/>
          <w:color w:val="000000"/>
          <w:kern w:val="0"/>
          <w:sz w:val="22"/>
          <w:szCs w:val="22"/>
          <w:u w:color="000000"/>
        </w:rPr>
        <w:t xml:space="preserve"> do Umowy </w:t>
      </w:r>
    </w:p>
    <w:p w14:paraId="03E9C717" w14:textId="2219F6E0" w:rsidR="003D2426" w:rsidRPr="003D2426" w:rsidRDefault="003D2426" w:rsidP="008F4062">
      <w:pPr>
        <w:pStyle w:val="Teksttreci0"/>
        <w:numPr>
          <w:ilvl w:val="0"/>
          <w:numId w:val="75"/>
        </w:numPr>
        <w:shd w:val="clear" w:color="auto" w:fill="auto"/>
        <w:tabs>
          <w:tab w:val="left" w:pos="426"/>
        </w:tabs>
        <w:spacing w:before="0" w:after="0" w:line="276" w:lineRule="auto"/>
        <w:ind w:left="284" w:right="-2" w:hanging="284"/>
        <w:rPr>
          <w:rFonts w:ascii="Calibri" w:eastAsia="Arial Unicode MS" w:hAnsi="Calibri" w:cs="Calibri"/>
          <w:color w:val="000000"/>
          <w:sz w:val="22"/>
          <w:szCs w:val="22"/>
          <w:u w:color="000000"/>
          <w:lang w:eastAsia="pl-PL"/>
        </w:rPr>
      </w:pPr>
      <w:r w:rsidRPr="003D2426">
        <w:rPr>
          <w:rFonts w:ascii="Calibri" w:eastAsia="Arial Unicode MS" w:hAnsi="Calibri" w:cs="Calibri"/>
          <w:color w:val="000000"/>
          <w:sz w:val="22"/>
          <w:szCs w:val="22"/>
          <w:u w:color="000000"/>
          <w:lang w:eastAsia="pl-PL"/>
        </w:rPr>
        <w:t xml:space="preserve">Do zakresu </w:t>
      </w:r>
      <w:r w:rsidR="00DB6B7C" w:rsidRPr="003D2426">
        <w:rPr>
          <w:rFonts w:ascii="Calibri" w:eastAsia="Arial Unicode MS" w:hAnsi="Calibri" w:cs="Calibri"/>
          <w:color w:val="000000"/>
          <w:sz w:val="22"/>
          <w:szCs w:val="22"/>
          <w:u w:color="000000"/>
          <w:lang w:eastAsia="pl-PL"/>
        </w:rPr>
        <w:t>usługi,</w:t>
      </w:r>
      <w:r w:rsidRPr="003D2426">
        <w:rPr>
          <w:rFonts w:ascii="Calibri" w:eastAsia="Arial Unicode MS" w:hAnsi="Calibri" w:cs="Calibri"/>
          <w:color w:val="000000"/>
          <w:sz w:val="22"/>
          <w:szCs w:val="22"/>
          <w:u w:color="000000"/>
          <w:lang w:eastAsia="pl-PL"/>
        </w:rPr>
        <w:t xml:space="preserve"> o którym mowa w ust. 1, zalicza </w:t>
      </w:r>
      <w:r w:rsidR="00DB6B7C" w:rsidRPr="003D2426">
        <w:rPr>
          <w:rFonts w:ascii="Calibri" w:eastAsia="Arial Unicode MS" w:hAnsi="Calibri" w:cs="Calibri"/>
          <w:color w:val="000000"/>
          <w:sz w:val="22"/>
          <w:szCs w:val="22"/>
          <w:u w:color="000000"/>
          <w:lang w:eastAsia="pl-PL"/>
        </w:rPr>
        <w:t>się:</w:t>
      </w:r>
    </w:p>
    <w:p w14:paraId="3A8768AA" w14:textId="77777777" w:rsidR="003D2426" w:rsidRPr="003D2426" w:rsidRDefault="003D2426" w:rsidP="008F4062">
      <w:pPr>
        <w:pStyle w:val="podpunkty"/>
        <w:numPr>
          <w:ilvl w:val="1"/>
          <w:numId w:val="88"/>
        </w:numPr>
        <w:rPr>
          <w:rFonts w:ascii="Calibri" w:hAnsi="Calibri"/>
        </w:rPr>
      </w:pPr>
      <w:r w:rsidRPr="003D2426">
        <w:rPr>
          <w:rFonts w:ascii="Calibri" w:hAnsi="Calibri"/>
        </w:rPr>
        <w:t>Sprawdzenie elementów skręcanych i spawanych</w:t>
      </w:r>
    </w:p>
    <w:p w14:paraId="77C71B25" w14:textId="77777777" w:rsidR="003D2426" w:rsidRPr="003D2426" w:rsidRDefault="003D2426" w:rsidP="008F4062">
      <w:pPr>
        <w:pStyle w:val="podpunkty"/>
        <w:numPr>
          <w:ilvl w:val="1"/>
          <w:numId w:val="88"/>
        </w:numPr>
        <w:rPr>
          <w:rFonts w:ascii="Calibri" w:hAnsi="Calibri"/>
        </w:rPr>
      </w:pPr>
      <w:r w:rsidRPr="003D2426">
        <w:rPr>
          <w:rFonts w:ascii="Calibri" w:hAnsi="Calibri"/>
        </w:rPr>
        <w:t xml:space="preserve"> Sprawdzenie konstrukcji</w:t>
      </w:r>
    </w:p>
    <w:p w14:paraId="2C694F08" w14:textId="77777777" w:rsidR="003D2426" w:rsidRPr="003D2426" w:rsidRDefault="003D2426" w:rsidP="008F4062">
      <w:pPr>
        <w:pStyle w:val="podpunkty"/>
        <w:numPr>
          <w:ilvl w:val="1"/>
          <w:numId w:val="88"/>
        </w:numPr>
        <w:rPr>
          <w:rFonts w:ascii="Calibri" w:hAnsi="Calibri"/>
        </w:rPr>
      </w:pPr>
      <w:r w:rsidRPr="003D2426">
        <w:rPr>
          <w:rFonts w:ascii="Calibri" w:hAnsi="Calibri"/>
        </w:rPr>
        <w:t xml:space="preserve"> Sprawdzenie ograniczników udźwigu</w:t>
      </w:r>
    </w:p>
    <w:p w14:paraId="5F09B1A8" w14:textId="77777777" w:rsidR="003D2426" w:rsidRPr="003D2426" w:rsidRDefault="003D2426" w:rsidP="008F4062">
      <w:pPr>
        <w:pStyle w:val="podpunkty"/>
        <w:numPr>
          <w:ilvl w:val="1"/>
          <w:numId w:val="88"/>
        </w:numPr>
        <w:rPr>
          <w:rFonts w:ascii="Calibri" w:hAnsi="Calibri"/>
        </w:rPr>
      </w:pPr>
      <w:r w:rsidRPr="003D2426">
        <w:rPr>
          <w:rFonts w:ascii="Calibri" w:hAnsi="Calibri"/>
        </w:rPr>
        <w:t xml:space="preserve"> Sprawdzenie ograniczników ruchu</w:t>
      </w:r>
    </w:p>
    <w:p w14:paraId="11F16C60" w14:textId="77777777" w:rsidR="003D2426" w:rsidRPr="003D2426" w:rsidRDefault="003D2426" w:rsidP="008F4062">
      <w:pPr>
        <w:pStyle w:val="podpunkty"/>
        <w:numPr>
          <w:ilvl w:val="1"/>
          <w:numId w:val="88"/>
        </w:numPr>
        <w:rPr>
          <w:rFonts w:ascii="Calibri" w:hAnsi="Calibri"/>
        </w:rPr>
      </w:pPr>
      <w:r w:rsidRPr="003D2426">
        <w:rPr>
          <w:rFonts w:ascii="Calibri" w:hAnsi="Calibri"/>
        </w:rPr>
        <w:t xml:space="preserve"> Diagnostyka komputerowa</w:t>
      </w:r>
    </w:p>
    <w:p w14:paraId="75D75964" w14:textId="77777777" w:rsidR="003D2426" w:rsidRPr="003D2426" w:rsidRDefault="003D2426" w:rsidP="008F4062">
      <w:pPr>
        <w:pStyle w:val="podpunkty"/>
        <w:numPr>
          <w:ilvl w:val="1"/>
          <w:numId w:val="88"/>
        </w:numPr>
        <w:rPr>
          <w:rFonts w:ascii="Calibri" w:hAnsi="Calibri"/>
        </w:rPr>
      </w:pPr>
      <w:r w:rsidRPr="003D2426">
        <w:rPr>
          <w:rFonts w:ascii="Calibri" w:hAnsi="Calibri"/>
        </w:rPr>
        <w:t xml:space="preserve"> Sprawdzenie elementów ruchomych</w:t>
      </w:r>
    </w:p>
    <w:p w14:paraId="618D4C35" w14:textId="77777777" w:rsidR="003D2426" w:rsidRPr="003D2426" w:rsidRDefault="003D2426" w:rsidP="008F4062">
      <w:pPr>
        <w:pStyle w:val="podpunkty"/>
        <w:numPr>
          <w:ilvl w:val="1"/>
          <w:numId w:val="88"/>
        </w:numPr>
        <w:rPr>
          <w:rFonts w:ascii="Calibri" w:hAnsi="Calibri"/>
        </w:rPr>
      </w:pPr>
      <w:r w:rsidRPr="003D2426">
        <w:rPr>
          <w:rFonts w:ascii="Calibri" w:hAnsi="Calibri"/>
        </w:rPr>
        <w:t>Sprawdzenie oświetlenia roboczego</w:t>
      </w:r>
    </w:p>
    <w:p w14:paraId="04B18944" w14:textId="77777777" w:rsidR="003D2426" w:rsidRPr="003D2426" w:rsidRDefault="003D2426" w:rsidP="008F4062">
      <w:pPr>
        <w:pStyle w:val="podpunkty"/>
        <w:numPr>
          <w:ilvl w:val="1"/>
          <w:numId w:val="88"/>
        </w:numPr>
        <w:rPr>
          <w:rFonts w:ascii="Calibri" w:hAnsi="Calibri"/>
        </w:rPr>
      </w:pPr>
      <w:r w:rsidRPr="003D2426">
        <w:rPr>
          <w:rFonts w:ascii="Calibri" w:hAnsi="Calibri"/>
        </w:rPr>
        <w:t>Sprawdzenie na połączeniach (sworznie)</w:t>
      </w:r>
    </w:p>
    <w:p w14:paraId="29EB9A6B" w14:textId="77777777" w:rsidR="003D2426" w:rsidRPr="003D2426" w:rsidRDefault="003D2426" w:rsidP="008F4062">
      <w:pPr>
        <w:pStyle w:val="podpunkty"/>
        <w:numPr>
          <w:ilvl w:val="1"/>
          <w:numId w:val="88"/>
        </w:numPr>
        <w:rPr>
          <w:rFonts w:ascii="Calibri" w:hAnsi="Calibri"/>
        </w:rPr>
      </w:pPr>
      <w:r w:rsidRPr="003D2426">
        <w:rPr>
          <w:rFonts w:ascii="Calibri" w:hAnsi="Calibri"/>
        </w:rPr>
        <w:t>Sprawdzenie wycieków</w:t>
      </w:r>
    </w:p>
    <w:p w14:paraId="4E8FD4DC" w14:textId="77777777" w:rsidR="003D2426" w:rsidRPr="003D2426" w:rsidRDefault="003D2426" w:rsidP="008F4062">
      <w:pPr>
        <w:pStyle w:val="podpunkty"/>
        <w:numPr>
          <w:ilvl w:val="1"/>
          <w:numId w:val="88"/>
        </w:numPr>
        <w:rPr>
          <w:rFonts w:ascii="Calibri" w:hAnsi="Calibri"/>
        </w:rPr>
      </w:pPr>
      <w:r w:rsidRPr="003D2426">
        <w:rPr>
          <w:rFonts w:ascii="Calibri" w:hAnsi="Calibri"/>
        </w:rPr>
        <w:t>Sprawdzenie luzów na członach wysuwnych</w:t>
      </w:r>
    </w:p>
    <w:p w14:paraId="7EE5DB87" w14:textId="77777777" w:rsidR="003D2426" w:rsidRDefault="003D2426" w:rsidP="008F4062">
      <w:pPr>
        <w:pStyle w:val="podpunkty"/>
        <w:numPr>
          <w:ilvl w:val="1"/>
          <w:numId w:val="88"/>
        </w:numPr>
        <w:rPr>
          <w:rFonts w:ascii="Calibri" w:hAnsi="Calibri"/>
        </w:rPr>
      </w:pPr>
      <w:r w:rsidRPr="003D2426">
        <w:rPr>
          <w:rFonts w:ascii="Calibri" w:hAnsi="Calibri"/>
        </w:rPr>
        <w:t>Sprawdzenie działania sterowania radiowego</w:t>
      </w:r>
    </w:p>
    <w:p w14:paraId="4B86D9F7" w14:textId="60B991BC" w:rsidR="00600C19" w:rsidRPr="009B3F06" w:rsidRDefault="00600C19" w:rsidP="008F4062">
      <w:pPr>
        <w:pStyle w:val="podpunkty"/>
        <w:numPr>
          <w:ilvl w:val="1"/>
          <w:numId w:val="88"/>
        </w:numPr>
        <w:rPr>
          <w:rFonts w:ascii="Calibri" w:hAnsi="Calibri"/>
        </w:rPr>
      </w:pPr>
      <w:r>
        <w:t xml:space="preserve">Wymiana oleju hydraulicznego na nowy wraz z utylizacją zużytego oleju (w </w:t>
      </w:r>
      <w:r w:rsidR="00DB6B7C">
        <w:t>przypadku występowania</w:t>
      </w:r>
      <w:r>
        <w:t xml:space="preserve"> dodatkowego zbiornika oleju dla żurawia)</w:t>
      </w:r>
    </w:p>
    <w:p w14:paraId="0F64AD54" w14:textId="77777777" w:rsidR="00600C19" w:rsidRPr="009B3F06" w:rsidRDefault="00600C19" w:rsidP="008F4062">
      <w:pPr>
        <w:pStyle w:val="podpunkty"/>
        <w:numPr>
          <w:ilvl w:val="1"/>
          <w:numId w:val="88"/>
        </w:numPr>
        <w:rPr>
          <w:rFonts w:ascii="Calibri" w:hAnsi="Calibri"/>
        </w:rPr>
      </w:pPr>
      <w:r w:rsidRPr="009B3F06">
        <w:rPr>
          <w:rFonts w:ascii="Calibri" w:hAnsi="Calibri"/>
        </w:rPr>
        <w:t>Wymiana filtra ciśnieniowego na nowy wraz z utylizacją zużytego filtra</w:t>
      </w:r>
    </w:p>
    <w:p w14:paraId="245A25C4" w14:textId="77777777" w:rsidR="00600C19" w:rsidRDefault="00600C19" w:rsidP="008F4062">
      <w:pPr>
        <w:pStyle w:val="podpunkty"/>
        <w:numPr>
          <w:ilvl w:val="1"/>
          <w:numId w:val="88"/>
        </w:numPr>
        <w:rPr>
          <w:rFonts w:ascii="Calibri" w:hAnsi="Calibri"/>
        </w:rPr>
      </w:pPr>
      <w:r w:rsidRPr="009B3F06">
        <w:rPr>
          <w:rFonts w:ascii="Calibri" w:hAnsi="Calibri"/>
        </w:rPr>
        <w:t>Wymiana filtra zbiornika hydraulicznego na nowy wraz z utylizacją zużytego filtra (w przypadku występowania dodatkowego zbiornika oleju dla żurawia)</w:t>
      </w:r>
    </w:p>
    <w:p w14:paraId="574BE56C" w14:textId="77777777" w:rsidR="00600C19" w:rsidRPr="003D2426" w:rsidRDefault="00600C19" w:rsidP="00600C19">
      <w:pPr>
        <w:pStyle w:val="podpunkty"/>
        <w:numPr>
          <w:ilvl w:val="0"/>
          <w:numId w:val="0"/>
        </w:numPr>
        <w:ind w:left="1211"/>
        <w:rPr>
          <w:rFonts w:ascii="Calibri" w:hAnsi="Calibri"/>
        </w:rPr>
      </w:pPr>
    </w:p>
    <w:p w14:paraId="5323C18E" w14:textId="35995DF8" w:rsidR="003D2426" w:rsidRPr="003D2426" w:rsidRDefault="003D2426" w:rsidP="008F4062">
      <w:pPr>
        <w:pStyle w:val="Default"/>
        <w:numPr>
          <w:ilvl w:val="0"/>
          <w:numId w:val="75"/>
        </w:numPr>
        <w:autoSpaceDE/>
        <w:autoSpaceDN/>
        <w:adjustRightInd/>
        <w:spacing w:line="276" w:lineRule="auto"/>
        <w:ind w:left="284" w:hanging="284"/>
        <w:contextualSpacing/>
        <w:jc w:val="both"/>
        <w:rPr>
          <w:rFonts w:ascii="Calibri" w:eastAsia="Arial" w:hAnsi="Calibri" w:cs="Calibri"/>
          <w:sz w:val="22"/>
          <w:szCs w:val="22"/>
        </w:rPr>
      </w:pPr>
      <w:r w:rsidRPr="003D2426">
        <w:rPr>
          <w:rFonts w:ascii="Calibri" w:hAnsi="Calibri" w:cs="Calibri"/>
          <w:sz w:val="22"/>
          <w:szCs w:val="22"/>
        </w:rPr>
        <w:t xml:space="preserve">Po wykonaniu usług wymienionych w ust. 3 zostanie spisany każdorazowo po przeprowadzonej diagnostyce i przeglądzie </w:t>
      </w:r>
      <w:r w:rsidR="00DB6B7C" w:rsidRPr="003D2426">
        <w:rPr>
          <w:rFonts w:ascii="Calibri" w:hAnsi="Calibri" w:cs="Calibri"/>
          <w:sz w:val="22"/>
          <w:szCs w:val="22"/>
        </w:rPr>
        <w:t>protokół zawierający</w:t>
      </w:r>
      <w:r w:rsidRPr="003D2426">
        <w:rPr>
          <w:rFonts w:ascii="Calibri" w:hAnsi="Calibri" w:cs="Calibri"/>
          <w:sz w:val="22"/>
          <w:szCs w:val="22"/>
        </w:rPr>
        <w:t xml:space="preserve"> wykaz wykonanych czynności i wykorzystanych materiałów który będzie podstawą do wystawienia faktury VAT. </w:t>
      </w:r>
    </w:p>
    <w:p w14:paraId="40564C53" w14:textId="4B672B1B" w:rsidR="003D2426" w:rsidRPr="003D2426" w:rsidRDefault="003D2426" w:rsidP="008F4062">
      <w:pPr>
        <w:pStyle w:val="Default"/>
        <w:numPr>
          <w:ilvl w:val="0"/>
          <w:numId w:val="75"/>
        </w:numPr>
        <w:autoSpaceDE/>
        <w:autoSpaceDN/>
        <w:adjustRightInd/>
        <w:spacing w:line="276" w:lineRule="auto"/>
        <w:ind w:left="284" w:hanging="284"/>
        <w:contextualSpacing/>
        <w:jc w:val="both"/>
        <w:rPr>
          <w:rFonts w:ascii="Calibri" w:eastAsia="Arial" w:hAnsi="Calibri" w:cs="Calibri"/>
          <w:sz w:val="22"/>
          <w:szCs w:val="22"/>
        </w:rPr>
      </w:pPr>
      <w:r w:rsidRPr="003D2426">
        <w:rPr>
          <w:rFonts w:ascii="Calibri" w:hAnsi="Calibri" w:cs="Calibri"/>
          <w:sz w:val="22"/>
          <w:szCs w:val="22"/>
        </w:rPr>
        <w:t xml:space="preserve">Za datę zakończenia realizacji zamówienia uważa się datę podpisania przez przedstawicieli Stron protokołu odbioru </w:t>
      </w:r>
      <w:r w:rsidRPr="003D2426">
        <w:rPr>
          <w:rFonts w:ascii="Calibri" w:hAnsi="Calibri" w:cs="Calibri"/>
          <w:b/>
          <w:bCs/>
          <w:sz w:val="22"/>
          <w:szCs w:val="22"/>
        </w:rPr>
        <w:t>(„Protokołu odbioru”)</w:t>
      </w:r>
      <w:r w:rsidRPr="003D2426">
        <w:rPr>
          <w:rFonts w:ascii="Calibri" w:hAnsi="Calibri" w:cs="Calibri"/>
          <w:sz w:val="22"/>
          <w:szCs w:val="22"/>
        </w:rPr>
        <w:t xml:space="preserve"> bez zastrzeżeń. Wzór Protokołu odbioru stanowi </w:t>
      </w:r>
      <w:r w:rsidRPr="003D2426">
        <w:rPr>
          <w:rFonts w:ascii="Calibri" w:hAnsi="Calibri" w:cs="Calibri"/>
          <w:b/>
          <w:bCs/>
          <w:sz w:val="22"/>
          <w:szCs w:val="22"/>
        </w:rPr>
        <w:t xml:space="preserve">załącznik nr </w:t>
      </w:r>
      <w:r w:rsidR="00DB6B7C" w:rsidRPr="003D2426">
        <w:rPr>
          <w:rFonts w:ascii="Calibri" w:hAnsi="Calibri" w:cs="Calibri"/>
          <w:b/>
          <w:bCs/>
          <w:sz w:val="22"/>
          <w:szCs w:val="22"/>
        </w:rPr>
        <w:t>3</w:t>
      </w:r>
      <w:r w:rsidR="00DB6B7C" w:rsidRPr="003D2426">
        <w:rPr>
          <w:rFonts w:ascii="Calibri" w:hAnsi="Calibri" w:cs="Calibri"/>
          <w:sz w:val="22"/>
          <w:szCs w:val="22"/>
        </w:rPr>
        <w:t xml:space="preserve"> do</w:t>
      </w:r>
      <w:r w:rsidRPr="003D2426">
        <w:rPr>
          <w:rFonts w:ascii="Calibri" w:hAnsi="Calibri" w:cs="Calibri"/>
          <w:sz w:val="22"/>
          <w:szCs w:val="22"/>
        </w:rPr>
        <w:t xml:space="preserve"> Umowy.</w:t>
      </w:r>
    </w:p>
    <w:p w14:paraId="55A30409" w14:textId="77777777" w:rsidR="003D2426" w:rsidRPr="003D2426" w:rsidRDefault="00767AAF" w:rsidP="008F4062">
      <w:pPr>
        <w:pStyle w:val="Default"/>
        <w:numPr>
          <w:ilvl w:val="0"/>
          <w:numId w:val="75"/>
        </w:numPr>
        <w:autoSpaceDE/>
        <w:autoSpaceDN/>
        <w:adjustRightInd/>
        <w:spacing w:line="276" w:lineRule="auto"/>
        <w:ind w:left="284" w:hanging="284"/>
        <w:contextualSpacing/>
        <w:jc w:val="both"/>
        <w:rPr>
          <w:rFonts w:ascii="Calibri" w:eastAsia="Arial" w:hAnsi="Calibri" w:cs="Calibri"/>
          <w:sz w:val="22"/>
          <w:szCs w:val="22"/>
        </w:rPr>
      </w:pPr>
      <w:r w:rsidRPr="003D2426">
        <w:rPr>
          <w:rFonts w:ascii="Calibri" w:hAnsi="Calibri" w:cs="Calibri"/>
          <w:sz w:val="22"/>
          <w:szCs w:val="22"/>
        </w:rPr>
        <w:t xml:space="preserve">Zamówienia będą składane w postaci </w:t>
      </w:r>
      <w:r w:rsidR="00B07F4F" w:rsidRPr="003D2426">
        <w:rPr>
          <w:rFonts w:ascii="Calibri" w:hAnsi="Calibri" w:cs="Calibri"/>
          <w:sz w:val="22"/>
          <w:szCs w:val="22"/>
        </w:rPr>
        <w:t>z</w:t>
      </w:r>
      <w:r w:rsidRPr="003D2426">
        <w:rPr>
          <w:rFonts w:ascii="Calibri" w:hAnsi="Calibri" w:cs="Calibri"/>
          <w:sz w:val="22"/>
          <w:szCs w:val="22"/>
        </w:rPr>
        <w:t xml:space="preserve">amówień SAP wg wzoru obowiązującego u Zamawiającego, w formie papierowej za potwierdzeniem odbioru lub drogą elektroniczną na adres mailowy </w:t>
      </w:r>
      <w:hyperlink r:id="rId12" w:history="1">
        <w:r w:rsidR="003D2426">
          <w:rPr>
            <w:rStyle w:val="Hipercze"/>
            <w:rFonts w:ascii="Calibri" w:hAnsi="Calibri" w:cs="Calibri"/>
            <w:sz w:val="22"/>
            <w:szCs w:val="22"/>
          </w:rPr>
          <w:t>………………………….</w:t>
        </w:r>
      </w:hyperlink>
      <w:r w:rsidR="00D2171F" w:rsidRPr="003D2426">
        <w:rPr>
          <w:rFonts w:ascii="Calibri" w:hAnsi="Calibri" w:cs="Calibri"/>
          <w:sz w:val="22"/>
          <w:szCs w:val="22"/>
        </w:rPr>
        <w:t xml:space="preserve"> </w:t>
      </w:r>
      <w:r w:rsidRPr="003D2426">
        <w:rPr>
          <w:rFonts w:ascii="Calibri" w:hAnsi="Calibri" w:cs="Calibri"/>
          <w:sz w:val="22"/>
          <w:szCs w:val="22"/>
        </w:rPr>
        <w:t xml:space="preserve">Zmiana adresu mailowego do składania Zamówień nie wymagać będzie aneksu do Umowy, a jedynie pisemnego zgłoszenia </w:t>
      </w:r>
      <w:r w:rsidR="00B07F4F" w:rsidRPr="003D2426">
        <w:rPr>
          <w:rFonts w:ascii="Calibri" w:hAnsi="Calibri" w:cs="Calibri"/>
          <w:sz w:val="22"/>
          <w:szCs w:val="22"/>
        </w:rPr>
        <w:t>Wykonawcy</w:t>
      </w:r>
      <w:r w:rsidRPr="003D2426">
        <w:rPr>
          <w:rFonts w:ascii="Calibri" w:hAnsi="Calibri" w:cs="Calibri"/>
          <w:sz w:val="22"/>
          <w:szCs w:val="22"/>
        </w:rPr>
        <w:t>.</w:t>
      </w:r>
    </w:p>
    <w:p w14:paraId="3506DB4C" w14:textId="77777777" w:rsidR="003D2426" w:rsidRDefault="003D2426" w:rsidP="003D2426">
      <w:pPr>
        <w:pStyle w:val="Default"/>
        <w:autoSpaceDE/>
        <w:autoSpaceDN/>
        <w:adjustRightInd/>
        <w:spacing w:line="276" w:lineRule="auto"/>
        <w:ind w:left="284"/>
        <w:contextualSpacing/>
        <w:jc w:val="both"/>
        <w:rPr>
          <w:rFonts w:ascii="Calibri" w:eastAsia="Arial" w:hAnsi="Calibri" w:cs="Calibri"/>
          <w:sz w:val="22"/>
          <w:szCs w:val="22"/>
        </w:rPr>
      </w:pPr>
      <w:r>
        <w:rPr>
          <w:rFonts w:ascii="Calibri" w:eastAsia="Arial" w:hAnsi="Calibri" w:cs="Calibri"/>
          <w:sz w:val="22"/>
          <w:szCs w:val="22"/>
        </w:rPr>
        <w:t xml:space="preserve">                                                          </w:t>
      </w:r>
    </w:p>
    <w:p w14:paraId="2ED7E841" w14:textId="0ABE88C1" w:rsidR="003D2426" w:rsidRPr="003D2426" w:rsidRDefault="003D2426" w:rsidP="003D2426">
      <w:pPr>
        <w:pStyle w:val="Default"/>
        <w:autoSpaceDE/>
        <w:autoSpaceDN/>
        <w:adjustRightInd/>
        <w:spacing w:line="276" w:lineRule="auto"/>
        <w:ind w:left="284"/>
        <w:contextualSpacing/>
        <w:rPr>
          <w:rFonts w:ascii="Calibri" w:eastAsia="Arial" w:hAnsi="Calibri" w:cs="Calibri"/>
          <w:sz w:val="22"/>
          <w:szCs w:val="22"/>
        </w:rPr>
      </w:pPr>
      <w:r>
        <w:rPr>
          <w:rFonts w:ascii="Calibri" w:eastAsiaTheme="minorHAnsi" w:hAnsi="Calibri" w:cs="Calibri"/>
          <w:b/>
          <w:bCs/>
          <w:color w:val="auto"/>
          <w:sz w:val="22"/>
          <w:szCs w:val="22"/>
          <w:lang w:eastAsia="en-US"/>
        </w:rPr>
        <w:t xml:space="preserve">                                                             </w:t>
      </w:r>
      <w:r w:rsidRPr="006C526D">
        <w:rPr>
          <w:rFonts w:ascii="Calibri" w:eastAsiaTheme="minorHAnsi" w:hAnsi="Calibri" w:cs="Calibri"/>
          <w:b/>
          <w:bCs/>
          <w:color w:val="auto"/>
          <w:sz w:val="22"/>
          <w:szCs w:val="22"/>
          <w:lang w:eastAsia="en-US"/>
        </w:rPr>
        <w:t xml:space="preserve">§ </w:t>
      </w:r>
      <w:r>
        <w:rPr>
          <w:rFonts w:ascii="Calibri" w:eastAsiaTheme="minorHAnsi" w:hAnsi="Calibri" w:cs="Calibri"/>
          <w:b/>
          <w:bCs/>
          <w:color w:val="auto"/>
          <w:sz w:val="22"/>
          <w:szCs w:val="22"/>
          <w:lang w:eastAsia="en-US"/>
        </w:rPr>
        <w:t>2</w:t>
      </w:r>
      <w:r w:rsidRPr="006C526D">
        <w:rPr>
          <w:rFonts w:ascii="Calibri" w:eastAsiaTheme="minorHAnsi" w:hAnsi="Calibri" w:cs="Calibri"/>
          <w:b/>
          <w:bCs/>
          <w:color w:val="auto"/>
          <w:sz w:val="22"/>
          <w:szCs w:val="22"/>
          <w:lang w:eastAsia="en-US"/>
        </w:rPr>
        <w:t xml:space="preserve">. </w:t>
      </w:r>
      <w:r w:rsidRPr="003D2426">
        <w:rPr>
          <w:rFonts w:ascii="Calibri" w:hAnsi="Calibri" w:cs="Calibri"/>
          <w:b/>
          <w:bCs/>
          <w:sz w:val="22"/>
          <w:szCs w:val="22"/>
        </w:rPr>
        <w:t>OBOWIĄZKI STRON</w:t>
      </w:r>
    </w:p>
    <w:p w14:paraId="111EB06F" w14:textId="7B4D70E8" w:rsidR="00490240" w:rsidRPr="003D2426" w:rsidRDefault="00490240" w:rsidP="008F4062">
      <w:pPr>
        <w:pStyle w:val="Akapitzlist"/>
        <w:numPr>
          <w:ilvl w:val="0"/>
          <w:numId w:val="94"/>
        </w:numPr>
        <w:spacing w:after="40" w:line="276" w:lineRule="auto"/>
        <w:jc w:val="both"/>
        <w:rPr>
          <w:rFonts w:cs="Calibri"/>
        </w:rPr>
      </w:pPr>
      <w:r w:rsidRPr="003D2426">
        <w:rPr>
          <w:rFonts w:cs="Calibri"/>
        </w:rPr>
        <w:t>Wykonawca ponosi pełną odpowiedzialność za:</w:t>
      </w:r>
    </w:p>
    <w:p w14:paraId="61633FBB" w14:textId="009348D4" w:rsidR="00490240" w:rsidRPr="003D2426" w:rsidRDefault="00490240" w:rsidP="008F4062">
      <w:pPr>
        <w:keepNext/>
        <w:keepLines/>
        <w:widowControl/>
        <w:numPr>
          <w:ilvl w:val="0"/>
          <w:numId w:val="93"/>
        </w:numPr>
        <w:tabs>
          <w:tab w:val="left" w:pos="1134"/>
        </w:tabs>
        <w:spacing w:after="40" w:line="276" w:lineRule="auto"/>
        <w:jc w:val="both"/>
        <w:rPr>
          <w:rFonts w:ascii="Calibri" w:hAnsi="Calibri" w:cs="Calibri"/>
          <w:sz w:val="22"/>
          <w:szCs w:val="22"/>
        </w:rPr>
      </w:pPr>
      <w:r w:rsidRPr="003D2426">
        <w:rPr>
          <w:rFonts w:ascii="Calibri" w:hAnsi="Calibri" w:cs="Calibri"/>
          <w:sz w:val="22"/>
          <w:szCs w:val="22"/>
        </w:rPr>
        <w:lastRenderedPageBreak/>
        <w:t>uszkodzeni</w:t>
      </w:r>
      <w:r w:rsidR="00DA1C14" w:rsidRPr="003D2426">
        <w:rPr>
          <w:rFonts w:ascii="Calibri" w:hAnsi="Calibri" w:cs="Calibri"/>
          <w:sz w:val="22"/>
          <w:szCs w:val="22"/>
        </w:rPr>
        <w:t>e</w:t>
      </w:r>
      <w:r w:rsidRPr="003D2426">
        <w:rPr>
          <w:rFonts w:ascii="Calibri" w:hAnsi="Calibri" w:cs="Calibri"/>
          <w:sz w:val="22"/>
          <w:szCs w:val="22"/>
        </w:rPr>
        <w:t xml:space="preserve"> </w:t>
      </w:r>
      <w:r w:rsidR="00AF18C6" w:rsidRPr="003D2426">
        <w:rPr>
          <w:rFonts w:ascii="Calibri" w:hAnsi="Calibri" w:cs="Calibri"/>
          <w:sz w:val="22"/>
          <w:szCs w:val="22"/>
        </w:rPr>
        <w:t>P</w:t>
      </w:r>
      <w:r w:rsidR="00744D89" w:rsidRPr="003D2426">
        <w:rPr>
          <w:rFonts w:ascii="Calibri" w:hAnsi="Calibri" w:cs="Calibri"/>
          <w:sz w:val="22"/>
          <w:szCs w:val="22"/>
        </w:rPr>
        <w:t xml:space="preserve">ociągu sieciowego oraz elementów </w:t>
      </w:r>
      <w:r w:rsidR="00DB6D80" w:rsidRPr="003D2426">
        <w:rPr>
          <w:rFonts w:ascii="Calibri" w:hAnsi="Calibri" w:cs="Calibri"/>
          <w:sz w:val="22"/>
          <w:szCs w:val="22"/>
        </w:rPr>
        <w:t xml:space="preserve">i podzespołów </w:t>
      </w:r>
      <w:r w:rsidR="00744D89" w:rsidRPr="003D2426">
        <w:rPr>
          <w:rFonts w:ascii="Calibri" w:hAnsi="Calibri" w:cs="Calibri"/>
          <w:sz w:val="22"/>
          <w:szCs w:val="22"/>
        </w:rPr>
        <w:t>wchodzących w jego skład</w:t>
      </w:r>
      <w:r w:rsidRPr="003D2426">
        <w:rPr>
          <w:rFonts w:ascii="Calibri" w:hAnsi="Calibri" w:cs="Calibri"/>
          <w:sz w:val="22"/>
          <w:szCs w:val="22"/>
        </w:rPr>
        <w:t>,</w:t>
      </w:r>
    </w:p>
    <w:p w14:paraId="3790C59F" w14:textId="54E581F4" w:rsidR="00490240" w:rsidRPr="003D2426" w:rsidRDefault="00490240" w:rsidP="008F4062">
      <w:pPr>
        <w:keepNext/>
        <w:keepLines/>
        <w:widowControl/>
        <w:numPr>
          <w:ilvl w:val="0"/>
          <w:numId w:val="93"/>
        </w:numPr>
        <w:spacing w:before="0" w:after="40" w:line="276" w:lineRule="auto"/>
        <w:jc w:val="both"/>
        <w:rPr>
          <w:rFonts w:ascii="Calibri" w:hAnsi="Calibri" w:cs="Calibri"/>
          <w:sz w:val="22"/>
          <w:szCs w:val="22"/>
        </w:rPr>
      </w:pPr>
      <w:r w:rsidRPr="003D2426">
        <w:rPr>
          <w:rFonts w:ascii="Calibri" w:hAnsi="Calibri" w:cs="Calibri"/>
          <w:sz w:val="22"/>
          <w:szCs w:val="22"/>
        </w:rPr>
        <w:t>właściwe wykonanie P</w:t>
      </w:r>
      <w:r w:rsidR="00B3359C" w:rsidRPr="003D2426">
        <w:rPr>
          <w:rFonts w:ascii="Calibri" w:hAnsi="Calibri" w:cs="Calibri"/>
          <w:sz w:val="22"/>
          <w:szCs w:val="22"/>
        </w:rPr>
        <w:t>rac</w:t>
      </w:r>
      <w:r w:rsidR="000E55AE" w:rsidRPr="003D2426">
        <w:rPr>
          <w:rFonts w:ascii="Calibri" w:hAnsi="Calibri" w:cs="Calibri"/>
          <w:sz w:val="22"/>
          <w:szCs w:val="22"/>
        </w:rPr>
        <w:t>,</w:t>
      </w:r>
      <w:r w:rsidRPr="003D2426">
        <w:rPr>
          <w:rFonts w:ascii="Calibri" w:hAnsi="Calibri" w:cs="Calibri"/>
          <w:sz w:val="22"/>
          <w:szCs w:val="22"/>
        </w:rPr>
        <w:t xml:space="preserve"> </w:t>
      </w:r>
    </w:p>
    <w:p w14:paraId="47FA32B0" w14:textId="77777777" w:rsidR="00490240" w:rsidRPr="003D2426" w:rsidRDefault="00490240" w:rsidP="008F4062">
      <w:pPr>
        <w:keepNext/>
        <w:keepLines/>
        <w:widowControl/>
        <w:numPr>
          <w:ilvl w:val="0"/>
          <w:numId w:val="93"/>
        </w:numPr>
        <w:spacing w:before="0" w:after="40" w:line="276" w:lineRule="auto"/>
        <w:jc w:val="both"/>
        <w:rPr>
          <w:rFonts w:ascii="Calibri" w:hAnsi="Calibri" w:cs="Calibri"/>
          <w:sz w:val="22"/>
          <w:szCs w:val="22"/>
        </w:rPr>
      </w:pPr>
      <w:r w:rsidRPr="003D2426">
        <w:rPr>
          <w:rFonts w:ascii="Calibri" w:hAnsi="Calibri" w:cs="Calibri"/>
          <w:sz w:val="22"/>
          <w:szCs w:val="22"/>
        </w:rPr>
        <w:t xml:space="preserve">działania i zaniechania osób, przy pomocy których wykonuje </w:t>
      </w:r>
      <w:r w:rsidR="00B3359C" w:rsidRPr="003D2426">
        <w:rPr>
          <w:rFonts w:ascii="Calibri" w:hAnsi="Calibri" w:cs="Calibri"/>
          <w:sz w:val="22"/>
          <w:szCs w:val="22"/>
        </w:rPr>
        <w:t>Prace</w:t>
      </w:r>
      <w:r w:rsidRPr="003D2426">
        <w:rPr>
          <w:rFonts w:ascii="Calibri" w:hAnsi="Calibri" w:cs="Calibri"/>
          <w:sz w:val="22"/>
          <w:szCs w:val="22"/>
        </w:rPr>
        <w:t xml:space="preserve"> tak samo jak za własne działania i zaniechania,</w:t>
      </w:r>
    </w:p>
    <w:p w14:paraId="6705D32C" w14:textId="77777777" w:rsidR="00DB6B7C" w:rsidRDefault="00490240" w:rsidP="008F4062">
      <w:pPr>
        <w:keepNext/>
        <w:keepLines/>
        <w:widowControl/>
        <w:numPr>
          <w:ilvl w:val="0"/>
          <w:numId w:val="93"/>
        </w:numPr>
        <w:spacing w:before="0" w:after="40" w:line="276" w:lineRule="auto"/>
        <w:jc w:val="both"/>
        <w:rPr>
          <w:rFonts w:ascii="Calibri" w:hAnsi="Calibri" w:cs="Calibri"/>
          <w:sz w:val="22"/>
          <w:szCs w:val="22"/>
        </w:rPr>
      </w:pPr>
      <w:r w:rsidRPr="003D2426">
        <w:rPr>
          <w:rFonts w:ascii="Calibri" w:hAnsi="Calibri" w:cs="Calibri"/>
          <w:sz w:val="22"/>
          <w:szCs w:val="22"/>
        </w:rPr>
        <w:t xml:space="preserve">w przypadku powierzenia realizacji </w:t>
      </w:r>
      <w:r w:rsidR="00B3359C" w:rsidRPr="003D2426">
        <w:rPr>
          <w:rFonts w:ascii="Calibri" w:hAnsi="Calibri" w:cs="Calibri"/>
          <w:sz w:val="22"/>
          <w:szCs w:val="22"/>
        </w:rPr>
        <w:t>Prac</w:t>
      </w:r>
      <w:r w:rsidRPr="003D2426">
        <w:rPr>
          <w:rFonts w:ascii="Calibri" w:hAnsi="Calibri" w:cs="Calibri"/>
          <w:sz w:val="22"/>
          <w:szCs w:val="22"/>
        </w:rPr>
        <w:t xml:space="preserve"> w jakiejkolwiek części podwykonawcy, za działania i zaniechania takiego podmiotu tak samo jak za własne działania i zaniechania</w:t>
      </w:r>
      <w:r w:rsidR="004E3DC2" w:rsidRPr="003D2426">
        <w:rPr>
          <w:rFonts w:ascii="Calibri" w:hAnsi="Calibri" w:cs="Calibri"/>
          <w:sz w:val="22"/>
          <w:szCs w:val="22"/>
        </w:rPr>
        <w:t>,</w:t>
      </w:r>
    </w:p>
    <w:p w14:paraId="76F0C80C" w14:textId="77777777" w:rsidR="00DB6B7C" w:rsidRPr="00DB6B7C" w:rsidRDefault="00C8594D" w:rsidP="008F4062">
      <w:pPr>
        <w:keepNext/>
        <w:keepLines/>
        <w:widowControl/>
        <w:numPr>
          <w:ilvl w:val="0"/>
          <w:numId w:val="93"/>
        </w:numPr>
        <w:spacing w:before="0" w:after="40" w:line="276" w:lineRule="auto"/>
        <w:jc w:val="both"/>
        <w:rPr>
          <w:rFonts w:ascii="Calibri" w:hAnsi="Calibri" w:cs="Calibri"/>
          <w:sz w:val="22"/>
          <w:szCs w:val="22"/>
        </w:rPr>
      </w:pPr>
      <w:r w:rsidRPr="00DB6B7C">
        <w:rPr>
          <w:rFonts w:cs="Calibri"/>
        </w:rPr>
        <w:t xml:space="preserve">zgłoszenia przez osoby trzecie roszczeń dotyczących naruszenia ich praw osobistych i majątkowych, odnoszących się do przyjętych rozwiązań technicznych i dokumentacyjnych przy realizacji </w:t>
      </w:r>
      <w:r w:rsidR="004E3DC2" w:rsidRPr="00DB6B7C">
        <w:rPr>
          <w:rFonts w:cs="Calibri"/>
        </w:rPr>
        <w:t>p</w:t>
      </w:r>
      <w:r w:rsidRPr="00DB6B7C">
        <w:rPr>
          <w:rFonts w:cs="Calibri"/>
        </w:rPr>
        <w:t>rzedmiotu Umowy</w:t>
      </w:r>
    </w:p>
    <w:p w14:paraId="0F7213F5" w14:textId="73C25E91" w:rsidR="003E5E00" w:rsidRPr="00DB6B7C" w:rsidRDefault="00C8594D" w:rsidP="008F4062">
      <w:pPr>
        <w:pStyle w:val="Akapitzlist"/>
        <w:numPr>
          <w:ilvl w:val="0"/>
          <w:numId w:val="94"/>
        </w:numPr>
        <w:spacing w:after="40" w:line="276" w:lineRule="auto"/>
        <w:jc w:val="both"/>
        <w:rPr>
          <w:rFonts w:cs="Calibri"/>
        </w:rPr>
      </w:pPr>
      <w:r w:rsidRPr="00DB6B7C">
        <w:rPr>
          <w:rFonts w:cs="Calibri"/>
        </w:rPr>
        <w:t>Wykonawca zobowiązany jest na żądanie Zamawiającego do poddania się audytowi sprawdzającemu</w:t>
      </w:r>
      <w:r w:rsidR="00593FE4" w:rsidRPr="00DB6B7C">
        <w:rPr>
          <w:rFonts w:cs="Calibri"/>
        </w:rPr>
        <w:t xml:space="preserve"> </w:t>
      </w:r>
      <w:r w:rsidRPr="00DB6B7C">
        <w:rPr>
          <w:rFonts w:cs="Calibri"/>
        </w:rPr>
        <w:t xml:space="preserve">w zakresie prawidłowości sposobu i zakresu realizacji </w:t>
      </w:r>
      <w:r w:rsidR="004E3DC2" w:rsidRPr="00DB6B7C">
        <w:rPr>
          <w:rFonts w:cs="Calibri"/>
        </w:rPr>
        <w:t>p</w:t>
      </w:r>
      <w:r w:rsidRPr="00DB6B7C">
        <w:rPr>
          <w:rFonts w:cs="Calibri"/>
        </w:rPr>
        <w:t>rzedmiotu Umowy oraz jakości wykonania</w:t>
      </w:r>
      <w:r w:rsidR="004E3DC2" w:rsidRPr="00DB6B7C">
        <w:rPr>
          <w:rFonts w:cs="Calibri"/>
        </w:rPr>
        <w:t xml:space="preserve"> Prac</w:t>
      </w:r>
      <w:r w:rsidRPr="00DB6B7C">
        <w:rPr>
          <w:rFonts w:cs="Calibri"/>
        </w:rPr>
        <w:t>. Audyt przeprowadzą wyznaczeni pracownicy Zamawiającego w terminie uzgodnionym z Wykonawc</w:t>
      </w:r>
      <w:r w:rsidR="00DB6B7C">
        <w:rPr>
          <w:rFonts w:cs="Calibri"/>
        </w:rPr>
        <w:t xml:space="preserve">ą. </w:t>
      </w:r>
      <w:r w:rsidR="00490240" w:rsidRPr="00DB6B7C">
        <w:rPr>
          <w:rFonts w:cs="Calibri"/>
        </w:rPr>
        <w:t>Wykonawca oświadcza, że posiada uprawnienia, warunki techniczne, środki diagnostyczne, oraz uprawniony personel do należytego wykonania P</w:t>
      </w:r>
      <w:r w:rsidR="00B3359C" w:rsidRPr="00DB6B7C">
        <w:rPr>
          <w:rFonts w:cs="Calibri"/>
        </w:rPr>
        <w:t>rac</w:t>
      </w:r>
      <w:r w:rsidR="00490240" w:rsidRPr="00DB6B7C">
        <w:rPr>
          <w:rFonts w:cs="Calibri"/>
        </w:rPr>
        <w:t>.</w:t>
      </w:r>
    </w:p>
    <w:p w14:paraId="4F80F5DA" w14:textId="776B5772" w:rsidR="0088435F" w:rsidRPr="00593FE4" w:rsidRDefault="00490240" w:rsidP="008F4062">
      <w:pPr>
        <w:pStyle w:val="Akapitzlist"/>
        <w:numPr>
          <w:ilvl w:val="0"/>
          <w:numId w:val="94"/>
        </w:numPr>
        <w:spacing w:after="40" w:line="276" w:lineRule="auto"/>
        <w:jc w:val="both"/>
        <w:rPr>
          <w:rFonts w:cs="Calibri"/>
        </w:rPr>
      </w:pPr>
      <w:r w:rsidRPr="00593FE4">
        <w:rPr>
          <w:rFonts w:cs="Calibri"/>
        </w:rPr>
        <w:t>Wykonawca zobowiązany jest zapewnić wykonanie Umowy przy pomocy personelu o kwalifikacjach odpowiednich do właściwego i terminowego wykonania Umowy.</w:t>
      </w:r>
    </w:p>
    <w:p w14:paraId="6D093B75" w14:textId="0C053CC2" w:rsidR="00A63861" w:rsidRPr="00593FE4" w:rsidRDefault="00490240" w:rsidP="008F4062">
      <w:pPr>
        <w:pStyle w:val="Akapitzlist"/>
        <w:numPr>
          <w:ilvl w:val="0"/>
          <w:numId w:val="94"/>
        </w:numPr>
        <w:spacing w:after="40" w:line="276" w:lineRule="auto"/>
        <w:jc w:val="both"/>
        <w:rPr>
          <w:rFonts w:cs="Calibri"/>
        </w:rPr>
      </w:pPr>
      <w:r w:rsidRPr="00593FE4">
        <w:rPr>
          <w:rFonts w:cs="Calibri"/>
        </w:rPr>
        <w:t xml:space="preserve">Wykonawca oświadcza, że znane mu są aktualnie obowiązujące przepisy prawa, w szczególności przepisy dotyczące </w:t>
      </w:r>
      <w:r w:rsidR="00B3359C" w:rsidRPr="00593FE4">
        <w:rPr>
          <w:rFonts w:cs="Calibri"/>
        </w:rPr>
        <w:t xml:space="preserve">prawidłowego wykonania </w:t>
      </w:r>
      <w:r w:rsidRPr="00593FE4">
        <w:rPr>
          <w:rFonts w:cs="Calibri"/>
        </w:rPr>
        <w:t>P</w:t>
      </w:r>
      <w:r w:rsidR="00B3359C" w:rsidRPr="00593FE4">
        <w:rPr>
          <w:rFonts w:cs="Calibri"/>
        </w:rPr>
        <w:t>rac</w:t>
      </w:r>
      <w:r w:rsidRPr="00593FE4">
        <w:rPr>
          <w:rFonts w:cs="Calibri"/>
        </w:rPr>
        <w:t>, a w trakcie realizacji Umowy będzie tych przepisów przestrzegał.</w:t>
      </w:r>
      <w:r w:rsidR="00A63861" w:rsidRPr="00593FE4">
        <w:rPr>
          <w:rFonts w:cs="Calibri"/>
        </w:rPr>
        <w:t xml:space="preserve"> </w:t>
      </w:r>
      <w:r w:rsidRPr="00593FE4">
        <w:rPr>
          <w:rFonts w:cs="Calibri"/>
        </w:rPr>
        <w:t>W zakresie współpracy wynikającej z Umowy, Strony zobowiązują się przeciwdziałać, jak również nie podejmować żadnych działań, które mogłyby zostać uznane za nieetyczne, niezgodne z prawem, a w szczególności o charakterze korupcyjnym</w:t>
      </w:r>
      <w:r w:rsidRPr="00593FE4" w:rsidDel="00570C86">
        <w:rPr>
          <w:rFonts w:cs="Calibri"/>
        </w:rPr>
        <w:t>.</w:t>
      </w:r>
    </w:p>
    <w:p w14:paraId="4BD51D6F" w14:textId="70B7BB7B" w:rsidR="00A63861" w:rsidRPr="003D2426" w:rsidRDefault="00490240"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 xml:space="preserve">W przypadku wystąpienia jakichkolwiek działań opisanych w ust. </w:t>
      </w:r>
      <w:r w:rsidR="008A522E">
        <w:rPr>
          <w:rFonts w:ascii="Calibri" w:hAnsi="Calibri" w:cs="Calibri"/>
          <w:sz w:val="22"/>
          <w:szCs w:val="22"/>
        </w:rPr>
        <w:t>4</w:t>
      </w:r>
      <w:r w:rsidR="00593FE4" w:rsidRPr="003D2426">
        <w:rPr>
          <w:rFonts w:ascii="Calibri" w:hAnsi="Calibri" w:cs="Calibri"/>
          <w:sz w:val="22"/>
          <w:szCs w:val="22"/>
        </w:rPr>
        <w:t xml:space="preserve"> </w:t>
      </w:r>
      <w:r w:rsidRPr="003D2426">
        <w:rPr>
          <w:rFonts w:ascii="Calibri" w:hAnsi="Calibri" w:cs="Calibri"/>
          <w:sz w:val="22"/>
          <w:szCs w:val="22"/>
        </w:rPr>
        <w:t>powyżej Strona, która takowe działania zaobserwowała, zobowiązana jest do oficjalnego oraz niezwłocznego poinformowania o tym fakcie drugiej Strony.</w:t>
      </w:r>
    </w:p>
    <w:p w14:paraId="11239653" w14:textId="6103886D" w:rsidR="00A63861" w:rsidRPr="003D2426" w:rsidRDefault="00077B71"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Wykonawca zapewnia wszystkie niezbędne urządzenia pomocnicze, takie jak: narzędzia, aparaturę pomiarową, przyrządy diagnostyczne, środki transportu oraz materiały pomocnicze konieczne do zrealizowania wszystkich Prac.</w:t>
      </w:r>
    </w:p>
    <w:p w14:paraId="6A3E30D2" w14:textId="35AFAEAC" w:rsidR="00A63861" w:rsidRPr="003D2426" w:rsidRDefault="00077B71"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 xml:space="preserve">Wykonawca zobowiązuje się do przeprowadzenia wszelkich prac pomocniczych niezbędnych do realizacji Prac określonych w Zamówieniach, w tym </w:t>
      </w:r>
      <w:r w:rsidR="001F3DE1" w:rsidRPr="003D2426">
        <w:rPr>
          <w:rFonts w:ascii="Calibri" w:hAnsi="Calibri" w:cs="Calibri"/>
          <w:sz w:val="22"/>
          <w:szCs w:val="22"/>
        </w:rPr>
        <w:t xml:space="preserve">lokalnego/technicznego </w:t>
      </w:r>
      <w:r w:rsidRPr="003D2426">
        <w:rPr>
          <w:rFonts w:ascii="Calibri" w:hAnsi="Calibri" w:cs="Calibri"/>
          <w:sz w:val="22"/>
          <w:szCs w:val="22"/>
        </w:rPr>
        <w:t>transportu części, podzespołów lub urządzeń podlegających naprawom warsztatowym lub wymianie</w:t>
      </w:r>
      <w:r w:rsidR="00600C19">
        <w:rPr>
          <w:rFonts w:ascii="Calibri" w:hAnsi="Calibri" w:cs="Calibri"/>
          <w:sz w:val="22"/>
          <w:szCs w:val="22"/>
        </w:rPr>
        <w:t xml:space="preserve"> zgodnie z </w:t>
      </w:r>
      <w:r w:rsidR="00600C19" w:rsidRPr="00DB6B7C">
        <w:rPr>
          <w:rFonts w:ascii="Calibri" w:eastAsiaTheme="minorHAnsi" w:hAnsi="Calibri" w:cs="Calibri"/>
          <w:sz w:val="22"/>
          <w:szCs w:val="22"/>
          <w:lang w:eastAsia="en-US"/>
        </w:rPr>
        <w:t>§</w:t>
      </w:r>
      <w:r w:rsidR="00600C19">
        <w:rPr>
          <w:rFonts w:ascii="Calibri" w:hAnsi="Calibri" w:cs="Calibri"/>
          <w:sz w:val="22"/>
          <w:szCs w:val="22"/>
        </w:rPr>
        <w:t xml:space="preserve">1 pkt 3. </w:t>
      </w:r>
    </w:p>
    <w:p w14:paraId="14067AB6" w14:textId="5CFB9F2A" w:rsidR="00A63861" w:rsidRPr="003D2426" w:rsidRDefault="00490240"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 xml:space="preserve">W czasie wykonywania </w:t>
      </w:r>
      <w:r w:rsidR="0002600A" w:rsidRPr="003D2426">
        <w:rPr>
          <w:rFonts w:ascii="Calibri" w:hAnsi="Calibri" w:cs="Calibri"/>
          <w:sz w:val="22"/>
          <w:szCs w:val="22"/>
        </w:rPr>
        <w:t>Prac</w:t>
      </w:r>
      <w:r w:rsidRPr="003D2426">
        <w:rPr>
          <w:rFonts w:ascii="Calibri" w:hAnsi="Calibri" w:cs="Calibri"/>
          <w:sz w:val="22"/>
          <w:szCs w:val="22"/>
        </w:rPr>
        <w:t xml:space="preserve"> Wykonawca zobowiązany jest na żądanie Zamawiającego udzielać mu wyjaśnień dotyczących przebiegu </w:t>
      </w:r>
      <w:r w:rsidR="0002600A" w:rsidRPr="003D2426">
        <w:rPr>
          <w:rFonts w:ascii="Calibri" w:hAnsi="Calibri" w:cs="Calibri"/>
          <w:sz w:val="22"/>
          <w:szCs w:val="22"/>
        </w:rPr>
        <w:t xml:space="preserve">i </w:t>
      </w:r>
      <w:r w:rsidRPr="003D2426">
        <w:rPr>
          <w:rFonts w:ascii="Calibri" w:hAnsi="Calibri" w:cs="Calibri"/>
          <w:sz w:val="22"/>
          <w:szCs w:val="22"/>
        </w:rPr>
        <w:t>realizacji Umowy.</w:t>
      </w:r>
    </w:p>
    <w:p w14:paraId="640161BA" w14:textId="25B9E85A" w:rsidR="00A63861" w:rsidRPr="003D2426" w:rsidRDefault="008A6D71"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Wykonawca nie może powierzyć wykonania Umowy osobie trzeciej bez pisemnej zgody Zamawiającego.</w:t>
      </w:r>
    </w:p>
    <w:p w14:paraId="371BD499" w14:textId="560FD0EF" w:rsidR="00A63861" w:rsidRPr="003D2426" w:rsidRDefault="003D2426"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Wykonawca wyraża zgodę na udostępnienie informacji o warunkach umownych oraz oferty złożonej w toku postępowania zakupowego nr ……………</w:t>
      </w:r>
      <w:r>
        <w:rPr>
          <w:rFonts w:ascii="Calibri" w:hAnsi="Calibri" w:cs="Calibri"/>
          <w:sz w:val="22"/>
          <w:szCs w:val="22"/>
        </w:rPr>
        <w:t>……………</w:t>
      </w:r>
      <w:r w:rsidRPr="003D2426">
        <w:rPr>
          <w:rFonts w:ascii="Calibri" w:hAnsi="Calibri" w:cs="Calibri"/>
          <w:sz w:val="22"/>
          <w:szCs w:val="22"/>
        </w:rPr>
        <w:t>. spółkom Grupy Kapitałowej PGE</w:t>
      </w:r>
      <w:r w:rsidR="00490240" w:rsidRPr="003D2426">
        <w:rPr>
          <w:rFonts w:ascii="Calibri" w:hAnsi="Calibri" w:cs="Calibri"/>
          <w:sz w:val="22"/>
          <w:szCs w:val="22"/>
        </w:rPr>
        <w:t>.</w:t>
      </w:r>
    </w:p>
    <w:p w14:paraId="1C3CBC2B" w14:textId="2D1499AA" w:rsidR="00A63861" w:rsidRPr="003D2426" w:rsidRDefault="00490240" w:rsidP="008F4062">
      <w:pPr>
        <w:widowControl/>
        <w:numPr>
          <w:ilvl w:val="0"/>
          <w:numId w:val="94"/>
        </w:numPr>
        <w:spacing w:before="0" w:after="40" w:line="276" w:lineRule="auto"/>
        <w:jc w:val="both"/>
        <w:rPr>
          <w:rFonts w:ascii="Calibri" w:hAnsi="Calibri" w:cs="Calibri"/>
          <w:sz w:val="22"/>
          <w:szCs w:val="22"/>
        </w:rPr>
      </w:pPr>
      <w:r w:rsidRPr="003D2426">
        <w:rPr>
          <w:rFonts w:ascii="Calibri" w:hAnsi="Calibri" w:cs="Calibri"/>
          <w:sz w:val="22"/>
          <w:szCs w:val="22"/>
        </w:rPr>
        <w:t xml:space="preserve">Na potrzeby </w:t>
      </w:r>
      <w:r w:rsidR="0002600A" w:rsidRPr="003D2426">
        <w:rPr>
          <w:rFonts w:ascii="Calibri" w:hAnsi="Calibri" w:cs="Calibri"/>
          <w:sz w:val="22"/>
          <w:szCs w:val="22"/>
        </w:rPr>
        <w:t>U</w:t>
      </w:r>
      <w:r w:rsidRPr="003D2426">
        <w:rPr>
          <w:rFonts w:ascii="Calibri" w:hAnsi="Calibri" w:cs="Calibri"/>
          <w:sz w:val="22"/>
          <w:szCs w:val="22"/>
        </w:rPr>
        <w:t xml:space="preserve">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 </w:t>
      </w:r>
    </w:p>
    <w:p w14:paraId="1AC8C2C7" w14:textId="5EE34C74" w:rsidR="00FB6660" w:rsidRDefault="00FB6660" w:rsidP="008F4062">
      <w:pPr>
        <w:pStyle w:val="Akapitzlist"/>
        <w:numPr>
          <w:ilvl w:val="0"/>
          <w:numId w:val="94"/>
        </w:numPr>
        <w:jc w:val="both"/>
        <w:rPr>
          <w:rFonts w:cs="Calibri"/>
        </w:rPr>
      </w:pPr>
      <w:r w:rsidRPr="003D2426">
        <w:rPr>
          <w:rFonts w:cs="Calibri"/>
        </w:rPr>
        <w:t>Wykonawca zobowiązuje się nie zatrudniać pracowników spółek Grupy Kapitałowej PGE przy realizacji Prac, przy czym zakaz ten dotyczy zarówno zawarcia umowy o pracę jak i innej umowy cywilnoprawnej – nazwanej lub nienazwanej, na podstawie której świadczona jest praca.</w:t>
      </w:r>
    </w:p>
    <w:p w14:paraId="256C45F9" w14:textId="77777777" w:rsidR="003D2426" w:rsidRPr="003D2426" w:rsidRDefault="003D2426" w:rsidP="003D2426">
      <w:pPr>
        <w:pStyle w:val="Akapitzlist"/>
        <w:ind w:left="567"/>
        <w:jc w:val="both"/>
        <w:rPr>
          <w:rFonts w:cs="Calibri"/>
        </w:rPr>
      </w:pPr>
    </w:p>
    <w:p w14:paraId="17A1E452" w14:textId="35D7CBD6" w:rsidR="00A63861" w:rsidRPr="003D2426" w:rsidRDefault="003D2426" w:rsidP="003D2426">
      <w:pPr>
        <w:pStyle w:val="Nagwek1"/>
        <w:keepNext/>
        <w:keepLines/>
        <w:widowControl/>
        <w:numPr>
          <w:ilvl w:val="0"/>
          <w:numId w:val="0"/>
        </w:numPr>
        <w:spacing w:before="0" w:after="40" w:line="276" w:lineRule="auto"/>
        <w:ind w:left="567"/>
        <w:rPr>
          <w:rFonts w:ascii="Calibri" w:hAnsi="Calibri" w:cs="Calibri"/>
          <w:sz w:val="22"/>
          <w:szCs w:val="22"/>
        </w:rPr>
      </w:pPr>
      <w:r>
        <w:rPr>
          <w:rFonts w:ascii="Calibri" w:eastAsiaTheme="minorHAnsi" w:hAnsi="Calibri" w:cs="Calibri"/>
          <w:bCs/>
          <w:sz w:val="22"/>
          <w:szCs w:val="22"/>
          <w:lang w:eastAsia="en-US"/>
        </w:rPr>
        <w:t xml:space="preserve">                     </w:t>
      </w:r>
      <w:r w:rsidRPr="006C526D">
        <w:rPr>
          <w:rFonts w:ascii="Calibri" w:eastAsiaTheme="minorHAnsi" w:hAnsi="Calibri" w:cs="Calibri"/>
          <w:bCs/>
          <w:sz w:val="22"/>
          <w:szCs w:val="22"/>
          <w:lang w:eastAsia="en-US"/>
        </w:rPr>
        <w:t xml:space="preserve">§ </w:t>
      </w:r>
      <w:r w:rsidRPr="003D2426">
        <w:rPr>
          <w:rFonts w:ascii="Calibri" w:eastAsiaTheme="minorHAnsi" w:hAnsi="Calibri" w:cs="Calibri"/>
          <w:sz w:val="22"/>
          <w:szCs w:val="22"/>
          <w:lang w:eastAsia="en-US"/>
        </w:rPr>
        <w:t>3</w:t>
      </w:r>
      <w:r w:rsidRPr="006C526D">
        <w:rPr>
          <w:rFonts w:ascii="Calibri" w:eastAsiaTheme="minorHAnsi" w:hAnsi="Calibri" w:cs="Calibri"/>
          <w:bCs/>
          <w:sz w:val="22"/>
          <w:szCs w:val="22"/>
          <w:lang w:eastAsia="en-US"/>
        </w:rPr>
        <w:t xml:space="preserve">. </w:t>
      </w:r>
      <w:r w:rsidR="00A63861" w:rsidRPr="003D2426">
        <w:rPr>
          <w:rFonts w:ascii="Calibri" w:hAnsi="Calibri" w:cs="Calibri"/>
          <w:sz w:val="22"/>
          <w:szCs w:val="22"/>
        </w:rPr>
        <w:t>OKRES OBOWIĄZYWania umowy i termin wykonywania prac</w:t>
      </w:r>
    </w:p>
    <w:p w14:paraId="169582F7" w14:textId="379545E8" w:rsidR="00A63861" w:rsidRPr="003D2426" w:rsidRDefault="00FA5FA9" w:rsidP="008F4062">
      <w:pPr>
        <w:pStyle w:val="Akapitzlist"/>
        <w:numPr>
          <w:ilvl w:val="0"/>
          <w:numId w:val="60"/>
        </w:numPr>
        <w:ind w:left="567" w:hanging="567"/>
        <w:jc w:val="both"/>
        <w:rPr>
          <w:rFonts w:cs="Calibri"/>
        </w:rPr>
      </w:pPr>
      <w:r w:rsidRPr="003D2426">
        <w:rPr>
          <w:rFonts w:cs="Calibri"/>
        </w:rPr>
        <w:t xml:space="preserve">Umowa zostaje zawarta od dnia jej </w:t>
      </w:r>
      <w:r w:rsidR="006A23CD" w:rsidRPr="003D2426">
        <w:rPr>
          <w:rFonts w:cs="Calibri"/>
        </w:rPr>
        <w:t>podpisania</w:t>
      </w:r>
      <w:r w:rsidR="00FC054A" w:rsidRPr="003D2426">
        <w:rPr>
          <w:rFonts w:cs="Calibri"/>
        </w:rPr>
        <w:t xml:space="preserve"> </w:t>
      </w:r>
      <w:r w:rsidR="00887E00" w:rsidRPr="003D2426">
        <w:rPr>
          <w:rFonts w:cs="Calibri"/>
        </w:rPr>
        <w:t>na okres 1</w:t>
      </w:r>
      <w:r w:rsidR="003D2426">
        <w:rPr>
          <w:rFonts w:cs="Calibri"/>
        </w:rPr>
        <w:t>2</w:t>
      </w:r>
      <w:r w:rsidR="00887E00" w:rsidRPr="003D2426">
        <w:rPr>
          <w:rFonts w:cs="Calibri"/>
        </w:rPr>
        <w:t xml:space="preserve"> miesięcy,</w:t>
      </w:r>
      <w:r w:rsidRPr="003D2426">
        <w:rPr>
          <w:rFonts w:cs="Calibri"/>
        </w:rPr>
        <w:t xml:space="preserve"> przy czym postanowienia Umowy pozostają skuteczne </w:t>
      </w:r>
      <w:r w:rsidR="00867DEF" w:rsidRPr="003D2426">
        <w:rPr>
          <w:rFonts w:cs="Calibri"/>
        </w:rPr>
        <w:t xml:space="preserve">w zakresie </w:t>
      </w:r>
      <w:r w:rsidRPr="003D2426">
        <w:rPr>
          <w:rFonts w:cs="Calibri"/>
        </w:rPr>
        <w:t>Prac realizowanych po upływie ww. terminu, na podstawie Zamówień złożonych w trakcie obowiązywania Umowy.</w:t>
      </w:r>
    </w:p>
    <w:p w14:paraId="6199712B" w14:textId="2AB9CA81" w:rsidR="00A63861" w:rsidRPr="003D2426" w:rsidRDefault="00FA5FA9" w:rsidP="008F4062">
      <w:pPr>
        <w:pStyle w:val="Akapitzlist"/>
        <w:numPr>
          <w:ilvl w:val="0"/>
          <w:numId w:val="60"/>
        </w:numPr>
        <w:ind w:left="567" w:hanging="567"/>
        <w:jc w:val="both"/>
        <w:rPr>
          <w:rFonts w:cs="Calibri"/>
        </w:rPr>
      </w:pPr>
      <w:r w:rsidRPr="003D2426">
        <w:rPr>
          <w:rFonts w:cs="Calibri"/>
        </w:rPr>
        <w:t xml:space="preserve">Termin realizacji Prac objętych Zamówieniem składanym na podstawie </w:t>
      </w:r>
      <w:r w:rsidR="00DB6B7C" w:rsidRPr="003D2426">
        <w:rPr>
          <w:rFonts w:cs="Calibri"/>
        </w:rPr>
        <w:t xml:space="preserve">Umowy </w:t>
      </w:r>
      <w:r w:rsidR="00DB6B7C">
        <w:rPr>
          <w:rFonts w:cs="Calibri"/>
        </w:rPr>
        <w:t>w</w:t>
      </w:r>
      <w:r w:rsidR="00600C19">
        <w:rPr>
          <w:rFonts w:cs="Calibri"/>
        </w:rPr>
        <w:t xml:space="preserve"> terminie 14 dni od otrzymania zamówienia. </w:t>
      </w:r>
    </w:p>
    <w:p w14:paraId="3E56FF7F" w14:textId="1506BE2A" w:rsidR="00A63861" w:rsidRPr="003D2426" w:rsidRDefault="00FA5FA9" w:rsidP="008F4062">
      <w:pPr>
        <w:pStyle w:val="Akapitzlist"/>
        <w:numPr>
          <w:ilvl w:val="0"/>
          <w:numId w:val="60"/>
        </w:numPr>
        <w:ind w:left="567" w:hanging="567"/>
        <w:jc w:val="both"/>
        <w:rPr>
          <w:rFonts w:cs="Calibri"/>
        </w:rPr>
      </w:pPr>
      <w:r w:rsidRPr="003D2426">
        <w:rPr>
          <w:rFonts w:cs="Calibri"/>
        </w:rPr>
        <w:t>Umowa ulega rozwiązaniu przed upływem terminu wskazanego w ust. 1, jeżeli łączna wartość Zamówień, osiągnie poziom łącznego maksymalnego wynagrodzenia netto określonego w §</w:t>
      </w:r>
      <w:r w:rsidR="00551070" w:rsidRPr="003D2426">
        <w:rPr>
          <w:rFonts w:cs="Calibri"/>
        </w:rPr>
        <w:t xml:space="preserve"> </w:t>
      </w:r>
      <w:r w:rsidR="008A522E">
        <w:rPr>
          <w:rFonts w:cs="Calibri"/>
        </w:rPr>
        <w:t>5</w:t>
      </w:r>
      <w:r w:rsidR="008A522E" w:rsidRPr="003D2426">
        <w:rPr>
          <w:rFonts w:cs="Calibri"/>
        </w:rPr>
        <w:t xml:space="preserve"> </w:t>
      </w:r>
      <w:r w:rsidRPr="003D2426">
        <w:rPr>
          <w:rFonts w:cs="Calibri"/>
        </w:rPr>
        <w:t>ust. 1</w:t>
      </w:r>
      <w:r w:rsidR="00292786" w:rsidRPr="003D2426">
        <w:rPr>
          <w:rFonts w:cs="Calibri"/>
        </w:rPr>
        <w:t xml:space="preserve"> Umowy</w:t>
      </w:r>
      <w:r w:rsidR="006846E5" w:rsidRPr="003D2426">
        <w:rPr>
          <w:rFonts w:cs="Calibri"/>
        </w:rPr>
        <w:t xml:space="preserve">, przy czym postanowienia Umowy pozostają skuteczne </w:t>
      </w:r>
      <w:r w:rsidR="00867DEF" w:rsidRPr="003D2426">
        <w:rPr>
          <w:rFonts w:cs="Calibri"/>
        </w:rPr>
        <w:t>w zakresie</w:t>
      </w:r>
      <w:r w:rsidR="006846E5" w:rsidRPr="003D2426">
        <w:rPr>
          <w:rFonts w:cs="Calibri"/>
        </w:rPr>
        <w:t xml:space="preserve"> Prac realizowanych po upływie ww. terminu, na podstawie Zamówień złożonych w trakcie obowiązywania Umowy</w:t>
      </w:r>
      <w:r w:rsidRPr="003D2426">
        <w:rPr>
          <w:rFonts w:cs="Calibri"/>
        </w:rPr>
        <w:t>.</w:t>
      </w:r>
    </w:p>
    <w:p w14:paraId="405B2B09" w14:textId="03E8FE00" w:rsidR="00A63861" w:rsidRPr="003D2426" w:rsidRDefault="00215E18" w:rsidP="00215E18">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4</w:t>
      </w:r>
      <w:r w:rsidRPr="006C526D">
        <w:rPr>
          <w:rFonts w:ascii="Calibri" w:eastAsiaTheme="minorHAnsi" w:hAnsi="Calibri" w:cs="Calibri"/>
          <w:bCs/>
          <w:sz w:val="22"/>
          <w:szCs w:val="22"/>
          <w:lang w:eastAsia="en-US"/>
        </w:rPr>
        <w:t xml:space="preserve">. </w:t>
      </w:r>
      <w:r w:rsidR="00A63861" w:rsidRPr="003D2426">
        <w:rPr>
          <w:rFonts w:ascii="Calibri" w:hAnsi="Calibri" w:cs="Calibri"/>
          <w:sz w:val="22"/>
          <w:szCs w:val="22"/>
        </w:rPr>
        <w:t>Przedstawiciele Stron</w:t>
      </w:r>
    </w:p>
    <w:p w14:paraId="0AA2469D" w14:textId="470B6CB3" w:rsidR="007B5F63" w:rsidRPr="003D2426" w:rsidRDefault="007B5F63" w:rsidP="008F4062">
      <w:pPr>
        <w:pStyle w:val="Akapitzlist"/>
        <w:numPr>
          <w:ilvl w:val="0"/>
          <w:numId w:val="61"/>
        </w:numPr>
        <w:ind w:left="567" w:hanging="567"/>
        <w:rPr>
          <w:rFonts w:cs="Calibri"/>
        </w:rPr>
      </w:pPr>
      <w:r w:rsidRPr="003D2426">
        <w:rPr>
          <w:rFonts w:cs="Calibri"/>
        </w:rPr>
        <w:t>W sprawach dotyczących realizacji Umowy, w tym do podpisywania Protokołów odbioru, Zamawiający ustanawia następujących przedstawicieli:</w:t>
      </w:r>
    </w:p>
    <w:p w14:paraId="6B7BA54C" w14:textId="3F7206F7" w:rsidR="007B5F63" w:rsidRPr="003D2426" w:rsidRDefault="00215E18" w:rsidP="008F4062">
      <w:pPr>
        <w:pStyle w:val="Akapitzlist"/>
        <w:numPr>
          <w:ilvl w:val="0"/>
          <w:numId w:val="51"/>
        </w:numPr>
        <w:ind w:left="993" w:hanging="426"/>
        <w:rPr>
          <w:rFonts w:cs="Calibri"/>
        </w:rPr>
      </w:pPr>
      <w:bookmarkStart w:id="3" w:name="_Hlk172290381"/>
      <w:r>
        <w:rPr>
          <w:rFonts w:cs="Calibri"/>
        </w:rPr>
        <w:t>………………………………..</w:t>
      </w:r>
    </w:p>
    <w:p w14:paraId="34EEA3BF" w14:textId="7374612B" w:rsidR="000135B5" w:rsidRPr="003D2426" w:rsidRDefault="00215E18" w:rsidP="008F4062">
      <w:pPr>
        <w:pStyle w:val="Akapitzlist"/>
        <w:numPr>
          <w:ilvl w:val="0"/>
          <w:numId w:val="51"/>
        </w:numPr>
        <w:ind w:left="993" w:hanging="426"/>
        <w:rPr>
          <w:rFonts w:cs="Calibri"/>
        </w:rPr>
      </w:pPr>
      <w:r>
        <w:rPr>
          <w:rFonts w:cs="Calibri"/>
        </w:rPr>
        <w:t>………………………………..</w:t>
      </w:r>
    </w:p>
    <w:bookmarkEnd w:id="3"/>
    <w:p w14:paraId="4940D659" w14:textId="1D71DDA2" w:rsidR="000135B5" w:rsidRPr="003D2426" w:rsidRDefault="00330A89" w:rsidP="008F4062">
      <w:pPr>
        <w:pStyle w:val="Akapitzlist"/>
        <w:numPr>
          <w:ilvl w:val="0"/>
          <w:numId w:val="61"/>
        </w:numPr>
        <w:ind w:left="567" w:hanging="567"/>
        <w:rPr>
          <w:rFonts w:cs="Calibri"/>
        </w:rPr>
      </w:pPr>
      <w:r w:rsidRPr="003D2426">
        <w:rPr>
          <w:rFonts w:cs="Calibri"/>
        </w:rPr>
        <w:t>W sprawach dotyczących realizacji Umowy</w:t>
      </w:r>
      <w:r w:rsidR="002F422D" w:rsidRPr="003D2426">
        <w:rPr>
          <w:rFonts w:cs="Calibri"/>
        </w:rPr>
        <w:t>, w tym podpisywania Protokołów odbioru,</w:t>
      </w:r>
      <w:r w:rsidRPr="003D2426">
        <w:rPr>
          <w:rFonts w:cs="Calibri"/>
        </w:rPr>
        <w:t xml:space="preserve"> Wykonawca ustanawia następujących przedstawicieli:</w:t>
      </w:r>
    </w:p>
    <w:p w14:paraId="4BEC3E75" w14:textId="56167D47" w:rsidR="000135B5" w:rsidRPr="003D2426" w:rsidRDefault="00215E18" w:rsidP="008F4062">
      <w:pPr>
        <w:pStyle w:val="Akapitzlist"/>
        <w:numPr>
          <w:ilvl w:val="0"/>
          <w:numId w:val="52"/>
        </w:numPr>
        <w:ind w:left="993" w:hanging="426"/>
        <w:rPr>
          <w:rFonts w:cs="Calibri"/>
          <w:lang w:val="en-GB"/>
        </w:rPr>
      </w:pPr>
      <w:r>
        <w:rPr>
          <w:rFonts w:cs="Calibri"/>
          <w:lang w:val="en-GB"/>
        </w:rPr>
        <w:t>…………………………………</w:t>
      </w:r>
    </w:p>
    <w:p w14:paraId="4DF57956" w14:textId="55BAD33A" w:rsidR="000135B5" w:rsidRPr="003D2426" w:rsidRDefault="00215E18" w:rsidP="008F4062">
      <w:pPr>
        <w:pStyle w:val="Akapitzlist"/>
        <w:numPr>
          <w:ilvl w:val="0"/>
          <w:numId w:val="52"/>
        </w:numPr>
        <w:ind w:left="993" w:hanging="426"/>
        <w:rPr>
          <w:rFonts w:cs="Calibri"/>
          <w:lang w:val="en-GB"/>
        </w:rPr>
      </w:pPr>
      <w:r>
        <w:rPr>
          <w:rFonts w:cs="Calibri"/>
          <w:lang w:val="en-GB"/>
        </w:rPr>
        <w:t>…………………………………</w:t>
      </w:r>
    </w:p>
    <w:p w14:paraId="613AB911" w14:textId="3E75723E" w:rsidR="00330A89" w:rsidRPr="003D2426" w:rsidRDefault="00330A89" w:rsidP="008F4062">
      <w:pPr>
        <w:pStyle w:val="Akapitzlist"/>
        <w:numPr>
          <w:ilvl w:val="0"/>
          <w:numId w:val="61"/>
        </w:numPr>
        <w:ind w:left="567" w:hanging="567"/>
        <w:rPr>
          <w:rFonts w:cs="Calibri"/>
        </w:rPr>
      </w:pPr>
      <w:r w:rsidRPr="003D2426">
        <w:rPr>
          <w:rFonts w:cs="Calibri"/>
        </w:rPr>
        <w:t>Obok lub zamiast osób wymienionych w ust. 1 i 2 Strony mogą ustanowić innych swoich przedstawicieli w sprawach dotyczących realizacji Umowy. Ustanowienie innego przedstawiciela staje się wiążące dla drugiej Strony z chwilą powiadomienia jej o tym na piśmie i nie wymaga sporządzenia aneksu do Umowy.</w:t>
      </w:r>
    </w:p>
    <w:p w14:paraId="7FD13E92" w14:textId="195A7541" w:rsidR="006B0C4C" w:rsidRPr="006B0C4C" w:rsidRDefault="006B0C4C" w:rsidP="006B0C4C">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5</w:t>
      </w:r>
      <w:r w:rsidRPr="006C526D">
        <w:rPr>
          <w:rFonts w:ascii="Calibri" w:eastAsiaTheme="minorHAnsi" w:hAnsi="Calibri" w:cs="Calibri"/>
          <w:bCs/>
          <w:sz w:val="22"/>
          <w:szCs w:val="22"/>
          <w:lang w:eastAsia="en-US"/>
        </w:rPr>
        <w:t xml:space="preserve">. </w:t>
      </w:r>
      <w:r w:rsidR="00DE0634" w:rsidRPr="003D2426">
        <w:rPr>
          <w:rFonts w:ascii="Calibri" w:hAnsi="Calibri" w:cs="Calibri"/>
          <w:sz w:val="22"/>
          <w:szCs w:val="22"/>
        </w:rPr>
        <w:t>Wynagrodzenie i warunki płatności</w:t>
      </w:r>
    </w:p>
    <w:p w14:paraId="1AF15019" w14:textId="1F371F3D" w:rsidR="00EF13D3" w:rsidRPr="003D2426" w:rsidRDefault="00DE0634" w:rsidP="008F4062">
      <w:pPr>
        <w:pStyle w:val="Akapitzlist"/>
        <w:numPr>
          <w:ilvl w:val="0"/>
          <w:numId w:val="65"/>
        </w:numPr>
        <w:ind w:left="567" w:hanging="567"/>
        <w:jc w:val="both"/>
        <w:rPr>
          <w:rFonts w:cs="Calibri"/>
        </w:rPr>
      </w:pPr>
      <w:r w:rsidRPr="003D2426">
        <w:rPr>
          <w:rFonts w:eastAsia="Times New Roman" w:cs="Calibri"/>
          <w:lang w:eastAsia="sv-SE"/>
        </w:rPr>
        <w:t xml:space="preserve">Łączne maksymalne wynagrodzenie z tytułu wykonania </w:t>
      </w:r>
      <w:r w:rsidR="002E7039" w:rsidRPr="003D2426">
        <w:rPr>
          <w:rFonts w:eastAsia="Times New Roman" w:cs="Calibri"/>
          <w:lang w:eastAsia="sv-SE"/>
        </w:rPr>
        <w:t>U</w:t>
      </w:r>
      <w:r w:rsidRPr="003D2426">
        <w:rPr>
          <w:rFonts w:eastAsia="Times New Roman" w:cs="Calibri"/>
          <w:lang w:eastAsia="sv-SE"/>
        </w:rPr>
        <w:t xml:space="preserve">mowy nie może przekroczyć kwoty netto: </w:t>
      </w:r>
      <w:r w:rsidR="006B0C4C">
        <w:rPr>
          <w:rFonts w:eastAsia="Times New Roman" w:cs="Calibri"/>
          <w:b/>
          <w:bCs/>
          <w:lang w:eastAsia="sv-SE"/>
        </w:rPr>
        <w:t>……………..</w:t>
      </w:r>
      <w:r w:rsidRPr="003D2426">
        <w:rPr>
          <w:rFonts w:eastAsia="Times New Roman" w:cs="Calibri"/>
          <w:b/>
          <w:bCs/>
          <w:lang w:eastAsia="sv-SE"/>
        </w:rPr>
        <w:t xml:space="preserve"> PLN (słownie: </w:t>
      </w:r>
      <w:r w:rsidR="006B0C4C">
        <w:rPr>
          <w:rFonts w:eastAsia="Times New Roman" w:cs="Calibri"/>
          <w:b/>
          <w:bCs/>
          <w:lang w:eastAsia="sv-SE"/>
        </w:rPr>
        <w:t>…………………………………</w:t>
      </w:r>
      <w:r w:rsidR="00146381">
        <w:rPr>
          <w:rFonts w:eastAsia="Times New Roman" w:cs="Calibri"/>
          <w:b/>
          <w:bCs/>
          <w:lang w:eastAsia="sv-SE"/>
        </w:rPr>
        <w:t>….</w:t>
      </w:r>
      <w:r w:rsidR="006B0C4C">
        <w:rPr>
          <w:rFonts w:eastAsia="Times New Roman" w:cs="Calibri"/>
          <w:b/>
          <w:bCs/>
          <w:lang w:eastAsia="sv-SE"/>
        </w:rPr>
        <w:t>.</w:t>
      </w:r>
      <w:r w:rsidRPr="003D2426">
        <w:rPr>
          <w:rFonts w:eastAsia="Times New Roman" w:cs="Calibri"/>
          <w:b/>
          <w:bCs/>
          <w:lang w:eastAsia="sv-SE"/>
        </w:rPr>
        <w:t>),</w:t>
      </w:r>
      <w:r w:rsidRPr="003D2426">
        <w:rPr>
          <w:rFonts w:eastAsia="Times New Roman" w:cs="Calibri"/>
          <w:lang w:eastAsia="sv-SE"/>
        </w:rPr>
        <w:t xml:space="preserve"> powiększonej o podatek VAT naliczony zgodnie z obowiązującymi przepisami i składa się z</w:t>
      </w:r>
      <w:r w:rsidR="00C50D42">
        <w:rPr>
          <w:rFonts w:eastAsia="Times New Roman" w:cs="Calibri"/>
          <w:lang w:eastAsia="sv-SE"/>
        </w:rPr>
        <w:t xml:space="preserve"> </w:t>
      </w:r>
      <w:r w:rsidR="00292786" w:rsidRPr="003D2426">
        <w:rPr>
          <w:rFonts w:cs="Calibri"/>
        </w:rPr>
        <w:t>łącznego maksymalnego wynagrodzenia za wykonanie wszystkich Prac</w:t>
      </w:r>
      <w:r w:rsidR="00D81E1F" w:rsidRPr="003D2426">
        <w:rPr>
          <w:rFonts w:cs="Calibri"/>
        </w:rPr>
        <w:t>.</w:t>
      </w:r>
    </w:p>
    <w:p w14:paraId="7BC887CD" w14:textId="70A3D9F3" w:rsidR="004C0521" w:rsidRPr="003D2426" w:rsidRDefault="003E2869" w:rsidP="008F4062">
      <w:pPr>
        <w:pStyle w:val="Akapitzlist"/>
        <w:numPr>
          <w:ilvl w:val="0"/>
          <w:numId w:val="65"/>
        </w:numPr>
        <w:ind w:left="567" w:hanging="567"/>
        <w:jc w:val="both"/>
        <w:rPr>
          <w:rFonts w:cs="Calibri"/>
        </w:rPr>
      </w:pPr>
      <w:r w:rsidRPr="003D2426">
        <w:rPr>
          <w:rFonts w:cs="Calibri"/>
        </w:rPr>
        <w:t xml:space="preserve">Wynagrodzenie za wykonanie </w:t>
      </w:r>
      <w:r w:rsidR="00EB191F" w:rsidRPr="003D2426">
        <w:rPr>
          <w:rFonts w:cs="Calibri"/>
        </w:rPr>
        <w:t>P</w:t>
      </w:r>
      <w:r w:rsidR="00CD1C04" w:rsidRPr="003D2426">
        <w:rPr>
          <w:rFonts w:cs="Calibri"/>
        </w:rPr>
        <w:t xml:space="preserve">rac </w:t>
      </w:r>
      <w:r w:rsidR="00465C14" w:rsidRPr="003D2426">
        <w:rPr>
          <w:rFonts w:cs="Calibri"/>
        </w:rPr>
        <w:t xml:space="preserve">wskazanych w </w:t>
      </w:r>
      <w:r w:rsidR="00D81E1F" w:rsidRPr="003D2426">
        <w:rPr>
          <w:rFonts w:cs="Calibri"/>
        </w:rPr>
        <w:t xml:space="preserve">załączniku </w:t>
      </w:r>
      <w:r w:rsidR="00465C14" w:rsidRPr="003D2426">
        <w:rPr>
          <w:rFonts w:cs="Calibri"/>
        </w:rPr>
        <w:t xml:space="preserve">nr </w:t>
      </w:r>
      <w:r w:rsidR="00146381">
        <w:rPr>
          <w:rFonts w:cs="Calibri"/>
        </w:rPr>
        <w:t>2</w:t>
      </w:r>
      <w:r w:rsidRPr="003D2426">
        <w:rPr>
          <w:rFonts w:cs="Calibri"/>
        </w:rPr>
        <w:t xml:space="preserve"> </w:t>
      </w:r>
      <w:r w:rsidR="00EB191F" w:rsidRPr="003D2426">
        <w:rPr>
          <w:rFonts w:cs="Calibri"/>
        </w:rPr>
        <w:t xml:space="preserve">do Umowy </w:t>
      </w:r>
      <w:r w:rsidRPr="003D2426" w:rsidDel="00EB191F">
        <w:rPr>
          <w:rFonts w:cs="Calibri"/>
        </w:rPr>
        <w:t xml:space="preserve">jest obliczane </w:t>
      </w:r>
      <w:r w:rsidRPr="003D2426">
        <w:rPr>
          <w:rFonts w:cs="Calibri"/>
        </w:rPr>
        <w:t xml:space="preserve">w oparciu o ceny jednostkowe określone w załączniku nr </w:t>
      </w:r>
      <w:r w:rsidR="00146381">
        <w:rPr>
          <w:rFonts w:cs="Calibri"/>
        </w:rPr>
        <w:t>1</w:t>
      </w:r>
      <w:r w:rsidRPr="003D2426">
        <w:rPr>
          <w:rFonts w:cs="Calibri"/>
        </w:rPr>
        <w:t xml:space="preserve"> do Umowy.</w:t>
      </w:r>
    </w:p>
    <w:p w14:paraId="75CF5758" w14:textId="207845B5" w:rsidR="004C0521" w:rsidRPr="003D2426" w:rsidRDefault="00ED7E38" w:rsidP="008F4062">
      <w:pPr>
        <w:pStyle w:val="Akapitzlist"/>
        <w:numPr>
          <w:ilvl w:val="0"/>
          <w:numId w:val="65"/>
        </w:numPr>
        <w:ind w:left="567" w:hanging="567"/>
        <w:jc w:val="both"/>
        <w:rPr>
          <w:rFonts w:cs="Calibri"/>
        </w:rPr>
      </w:pPr>
      <w:r w:rsidRPr="003D2426">
        <w:rPr>
          <w:rFonts w:cs="Calibri"/>
        </w:rPr>
        <w:t xml:space="preserve">Zamawiający nie jest zobowiązany do wykorzystania pełnych kwot składowych wynagrodzenia.  Zamawiający może wykorzystać większą wartość poszczególnych składowych wynagrodzenia pod warunkiem nieprzekroczenia wartości łącznego maksymalnego wynagrodzenia określonego w § </w:t>
      </w:r>
      <w:r w:rsidR="00146381">
        <w:rPr>
          <w:rFonts w:cs="Calibri"/>
        </w:rPr>
        <w:t>5</w:t>
      </w:r>
      <w:r w:rsidRPr="003D2426">
        <w:rPr>
          <w:rFonts w:cs="Calibri"/>
        </w:rPr>
        <w:t xml:space="preserve"> ust. 1 Umowy. </w:t>
      </w:r>
    </w:p>
    <w:p w14:paraId="3DE6F7A3" w14:textId="334B2A8A" w:rsidR="004C0521" w:rsidRPr="003D2426" w:rsidRDefault="00BF0FF8" w:rsidP="008F4062">
      <w:pPr>
        <w:pStyle w:val="Akapitzlist"/>
        <w:numPr>
          <w:ilvl w:val="0"/>
          <w:numId w:val="65"/>
        </w:numPr>
        <w:ind w:left="567" w:hanging="567"/>
        <w:jc w:val="both"/>
        <w:rPr>
          <w:rFonts w:cs="Calibri"/>
        </w:rPr>
      </w:pPr>
      <w:r w:rsidRPr="003D2426">
        <w:rPr>
          <w:rFonts w:cs="Calibri"/>
        </w:rPr>
        <w:t>W każdej fakturze winn</w:t>
      </w:r>
      <w:r w:rsidR="001150F0" w:rsidRPr="003D2426">
        <w:rPr>
          <w:rFonts w:cs="Calibri"/>
        </w:rPr>
        <w:t>y</w:t>
      </w:r>
      <w:r w:rsidRPr="003D2426">
        <w:rPr>
          <w:rFonts w:cs="Calibri"/>
        </w:rPr>
        <w:t xml:space="preserve"> zostać przywołan</w:t>
      </w:r>
      <w:r w:rsidR="001A562A" w:rsidRPr="003D2426">
        <w:rPr>
          <w:rFonts w:cs="Calibri"/>
        </w:rPr>
        <w:t>y nr Zamówienia</w:t>
      </w:r>
      <w:r w:rsidRPr="003D2426">
        <w:rPr>
          <w:rFonts w:cs="Calibri"/>
        </w:rPr>
        <w:t>, na podstawie które</w:t>
      </w:r>
      <w:r w:rsidR="001A562A" w:rsidRPr="003D2426">
        <w:rPr>
          <w:rFonts w:cs="Calibri"/>
        </w:rPr>
        <w:t>go</w:t>
      </w:r>
      <w:r w:rsidRPr="003D2426">
        <w:rPr>
          <w:rFonts w:cs="Calibri"/>
        </w:rPr>
        <w:t xml:space="preserve"> faktura jest wystawiona. Do faktury Wykonawca zobowiązuje się dołączyć Protokół odbioru stanowiący podstawę do wystawienia faktury.</w:t>
      </w:r>
    </w:p>
    <w:p w14:paraId="3AD5AD00" w14:textId="5AF9D6B3" w:rsidR="004C0521" w:rsidRPr="003D2426" w:rsidRDefault="00BF0FF8" w:rsidP="008F4062">
      <w:pPr>
        <w:pStyle w:val="Akapitzlist"/>
        <w:numPr>
          <w:ilvl w:val="0"/>
          <w:numId w:val="65"/>
        </w:numPr>
        <w:ind w:left="567" w:hanging="567"/>
        <w:jc w:val="both"/>
        <w:rPr>
          <w:rFonts w:cs="Calibri"/>
        </w:rPr>
      </w:pPr>
      <w:r w:rsidRPr="003D2426">
        <w:rPr>
          <w:rFonts w:cs="Calibri"/>
        </w:rPr>
        <w:t>Wykonawca wystawia faktury (w tym faktury korygujące i duplikaty faktur) w formie elektronicznej, gwarantując autentyczność ich pochodzenia, integralność treści i czytelność faktury. Formatem faktury w formie elektronicznej jest PDF (</w:t>
      </w:r>
      <w:proofErr w:type="spellStart"/>
      <w:r w:rsidRPr="003D2426">
        <w:rPr>
          <w:rFonts w:cs="Calibri"/>
        </w:rPr>
        <w:t>Portable</w:t>
      </w:r>
      <w:proofErr w:type="spellEnd"/>
      <w:r w:rsidRPr="003D2426">
        <w:rPr>
          <w:rFonts w:cs="Calibri"/>
        </w:rPr>
        <w:t xml:space="preserve"> </w:t>
      </w:r>
      <w:proofErr w:type="spellStart"/>
      <w:r w:rsidRPr="003D2426">
        <w:rPr>
          <w:rFonts w:cs="Calibri"/>
        </w:rPr>
        <w:t>Document</w:t>
      </w:r>
      <w:proofErr w:type="spellEnd"/>
      <w:r w:rsidRPr="003D2426">
        <w:rPr>
          <w:rFonts w:cs="Calibri"/>
        </w:rPr>
        <w:t xml:space="preserve"> Format). Wykonawca potwierdza, że przesyłane faktury elektroniczne spełniały będą wymogi ustawy o VAT.  </w:t>
      </w:r>
    </w:p>
    <w:p w14:paraId="15646AEB" w14:textId="5E980C5D" w:rsidR="004C0521" w:rsidRPr="003D2426" w:rsidRDefault="00BF0FF8" w:rsidP="008F4062">
      <w:pPr>
        <w:pStyle w:val="Akapitzlist"/>
        <w:numPr>
          <w:ilvl w:val="0"/>
          <w:numId w:val="65"/>
        </w:numPr>
        <w:ind w:left="567" w:hanging="567"/>
        <w:jc w:val="both"/>
        <w:rPr>
          <w:rFonts w:cs="Calibri"/>
        </w:rPr>
      </w:pPr>
      <w:r w:rsidRPr="003D2426">
        <w:rPr>
          <w:rFonts w:cs="Calibri"/>
        </w:rPr>
        <w:lastRenderedPageBreak/>
        <w:t xml:space="preserve">Faktury będą wysyłane z adresu e-mail Wykonawcy: </w:t>
      </w:r>
      <w:hyperlink r:id="rId13" w:history="1">
        <w:r w:rsidR="00146381" w:rsidRPr="00056DEA">
          <w:rPr>
            <w:rStyle w:val="Hipercze"/>
            <w:rFonts w:cs="Calibri"/>
          </w:rPr>
          <w:t>……………………….</w:t>
        </w:r>
      </w:hyperlink>
      <w:r w:rsidR="00D2171F" w:rsidRPr="003D2426">
        <w:rPr>
          <w:rFonts w:cs="Calibri"/>
        </w:rPr>
        <w:t xml:space="preserve"> </w:t>
      </w:r>
      <w:r w:rsidRPr="003D2426">
        <w:rPr>
          <w:rFonts w:cs="Calibri"/>
        </w:rPr>
        <w:t xml:space="preserve">i przesyłane będą na adres e-mail Zamawiającego: </w:t>
      </w:r>
      <w:hyperlink r:id="rId14" w:history="1">
        <w:r w:rsidR="00146381" w:rsidRPr="00056DEA">
          <w:rPr>
            <w:rStyle w:val="Hipercze"/>
            <w:rFonts w:cs="Calibri"/>
          </w:rPr>
          <w:t>fakturyzakupowe.pgeek@gkpge.pl</w:t>
        </w:r>
      </w:hyperlink>
      <w:r w:rsidR="00146381">
        <w:rPr>
          <w:rFonts w:cs="Calibri"/>
        </w:rPr>
        <w:t xml:space="preserve"> </w:t>
      </w:r>
      <w:r w:rsidRPr="003D2426">
        <w:rPr>
          <w:rFonts w:cs="Calibri"/>
        </w:rPr>
        <w:t xml:space="preserve">. Wykonawca potwierdza, że przesyłane faktury elektroniczne spełniały będą wymogi ustawy o VAT.  </w:t>
      </w:r>
    </w:p>
    <w:p w14:paraId="6AEF5AD5" w14:textId="789303CC" w:rsidR="004C0521" w:rsidRPr="003D2426" w:rsidRDefault="00BF0FF8" w:rsidP="008F4062">
      <w:pPr>
        <w:pStyle w:val="Akapitzlist"/>
        <w:numPr>
          <w:ilvl w:val="0"/>
          <w:numId w:val="65"/>
        </w:numPr>
        <w:ind w:left="567" w:hanging="567"/>
        <w:jc w:val="both"/>
        <w:rPr>
          <w:rFonts w:cs="Calibri"/>
        </w:rPr>
      </w:pPr>
      <w:r w:rsidRPr="003D2426">
        <w:rPr>
          <w:rFonts w:cs="Calibri"/>
        </w:rPr>
        <w:t>Zmiany adresu/ów e-mail, wskazanego/</w:t>
      </w:r>
      <w:proofErr w:type="spellStart"/>
      <w:r w:rsidRPr="003D2426">
        <w:rPr>
          <w:rFonts w:cs="Calibri"/>
        </w:rPr>
        <w:t>ych</w:t>
      </w:r>
      <w:proofErr w:type="spellEnd"/>
      <w:r w:rsidRPr="003D2426">
        <w:rPr>
          <w:rFonts w:cs="Calibri"/>
        </w:rPr>
        <w:t xml:space="preserve"> w ust. </w:t>
      </w:r>
      <w:r w:rsidR="00797737" w:rsidRPr="003D2426">
        <w:rPr>
          <w:rFonts w:cs="Calibri"/>
        </w:rPr>
        <w:t xml:space="preserve">6 </w:t>
      </w:r>
      <w:r w:rsidRPr="003D2426">
        <w:rPr>
          <w:rFonts w:cs="Calibri"/>
        </w:rPr>
        <w:t>powyżej będą dokonywane przez każdą ze Stron w sposób pisemny lub mailowo pod rygorem nieważności ze skutkiem od daty następującej bezpośrednio po dacie doręczenia drugiej Stronie stosownego oświadczenia w tym zakresie.</w:t>
      </w:r>
    </w:p>
    <w:p w14:paraId="2E74D450" w14:textId="30932F73" w:rsidR="004C0521" w:rsidRPr="003D2426" w:rsidRDefault="00BF0FF8" w:rsidP="008F4062">
      <w:pPr>
        <w:pStyle w:val="Akapitzlist"/>
        <w:numPr>
          <w:ilvl w:val="0"/>
          <w:numId w:val="65"/>
        </w:numPr>
        <w:ind w:left="567" w:hanging="567"/>
        <w:jc w:val="both"/>
        <w:rPr>
          <w:rFonts w:cs="Calibri"/>
        </w:rPr>
      </w:pPr>
      <w:r w:rsidRPr="003D2426">
        <w:rPr>
          <w:rFonts w:cs="Calibri"/>
        </w:rPr>
        <w:t>Za datę doręczenia faktury przez Stronę uznaje się datę odnotowanego faktu wpływu faktury w formacie PDF na skrzynkę odbiorczą poczty elektronicznej Strony. 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w:t>
      </w:r>
    </w:p>
    <w:p w14:paraId="31A1CA72" w14:textId="27F0639A" w:rsidR="004C0521" w:rsidRPr="003D2426" w:rsidRDefault="00BF0FF8" w:rsidP="008F4062">
      <w:pPr>
        <w:pStyle w:val="Akapitzlist"/>
        <w:numPr>
          <w:ilvl w:val="0"/>
          <w:numId w:val="65"/>
        </w:numPr>
        <w:ind w:left="567" w:hanging="567"/>
        <w:jc w:val="both"/>
        <w:rPr>
          <w:rFonts w:cs="Calibri"/>
        </w:rPr>
      </w:pPr>
      <w:r w:rsidRPr="003D2426">
        <w:rPr>
          <w:rFonts w:cs="Calibri"/>
        </w:rPr>
        <w:t xml:space="preserve">W przypadku, gdy przeszkody formalne lub techniczne uniemożliwiają wystawienie i przesyłanie dokumentów w formie elektronicznej (w szczególności w przypadku cofnięcia niniejszej akceptacji) dokumenty te powinny zostać przesłane w formie papierowej na </w:t>
      </w:r>
      <w:r w:rsidR="00DB6B7C" w:rsidRPr="003D2426">
        <w:rPr>
          <w:rFonts w:cs="Calibri"/>
        </w:rPr>
        <w:t>następujący adres</w:t>
      </w:r>
      <w:r w:rsidRPr="003D2426">
        <w:rPr>
          <w:rFonts w:cs="Calibri"/>
        </w:rPr>
        <w:t>:</w:t>
      </w:r>
    </w:p>
    <w:p w14:paraId="7AB88B70" w14:textId="26B3BAF0" w:rsidR="004C0521" w:rsidRPr="003D2426" w:rsidRDefault="00BF0FF8" w:rsidP="001E6F50">
      <w:pPr>
        <w:pStyle w:val="Akapitzlist"/>
        <w:ind w:left="567"/>
        <w:jc w:val="both"/>
        <w:rPr>
          <w:rFonts w:cs="Calibri"/>
        </w:rPr>
      </w:pPr>
      <w:r w:rsidRPr="003D2426">
        <w:rPr>
          <w:rFonts w:cs="Calibri"/>
        </w:rPr>
        <w:t>PGE Energetyka Kolejowa Centrum Usług Wspólnych Sp. z o. o. Skrytka Pocztowa 73 Urząd Pocztowy Chorzów 6 Pl. Ludwika Waryńskiego 1</w:t>
      </w:r>
      <w:r w:rsidR="006A414C" w:rsidRPr="003D2426">
        <w:rPr>
          <w:rFonts w:cs="Calibri"/>
        </w:rPr>
        <w:t>,</w:t>
      </w:r>
      <w:r w:rsidRPr="003D2426">
        <w:rPr>
          <w:rFonts w:cs="Calibri"/>
        </w:rPr>
        <w:t xml:space="preserve"> 41-506 Chorzów.</w:t>
      </w:r>
    </w:p>
    <w:p w14:paraId="0063F0E6" w14:textId="2515ED66" w:rsidR="004C0521" w:rsidRPr="003D2426" w:rsidRDefault="00BF0FF8" w:rsidP="008F4062">
      <w:pPr>
        <w:pStyle w:val="Akapitzlist"/>
        <w:numPr>
          <w:ilvl w:val="0"/>
          <w:numId w:val="65"/>
        </w:numPr>
        <w:ind w:left="567" w:hanging="567"/>
        <w:jc w:val="both"/>
        <w:rPr>
          <w:rFonts w:cs="Calibri"/>
        </w:rPr>
      </w:pPr>
      <w:r w:rsidRPr="003D2426">
        <w:rPr>
          <w:rFonts w:cs="Calibri"/>
        </w:rPr>
        <w:t>Faktura VAT będzie uznana za dostarczoną w sposób prawidłowy do Zamawiającego w dacie widniejącej na pieczęci przyjęcia lub dacie zwrotnego potwierdzenia odbioru.</w:t>
      </w:r>
    </w:p>
    <w:p w14:paraId="50739DA1" w14:textId="03B1EC6B" w:rsidR="009702E7" w:rsidRPr="003D2426" w:rsidRDefault="00BF0FF8" w:rsidP="008F4062">
      <w:pPr>
        <w:pStyle w:val="Akapitzlist"/>
        <w:numPr>
          <w:ilvl w:val="0"/>
          <w:numId w:val="65"/>
        </w:numPr>
        <w:ind w:left="567" w:hanging="567"/>
        <w:jc w:val="both"/>
        <w:rPr>
          <w:rFonts w:cs="Calibri"/>
        </w:rPr>
      </w:pPr>
      <w:r w:rsidRPr="003D2426">
        <w:rPr>
          <w:rFonts w:cs="Calibri"/>
        </w:rPr>
        <w:t xml:space="preserve">Płatność z faktury VAT regulowana będzie w terminie </w:t>
      </w:r>
      <w:r w:rsidRPr="00146381">
        <w:rPr>
          <w:rFonts w:cs="Calibri"/>
          <w:b/>
          <w:bCs/>
        </w:rPr>
        <w:t>30 dni</w:t>
      </w:r>
      <w:r w:rsidRPr="003D2426">
        <w:rPr>
          <w:rFonts w:cs="Calibri"/>
        </w:rPr>
        <w:t xml:space="preserve"> od daty doręczenia Zamawiającemu prawidłowo wystawionej faktury VAT na rachunek rozliczeniowy Wykonawcy, o którym mowa w art. 49 ust. 1 pkt 1 ustawy z dnia 29 sierpnia 1997 r. Prawo bankowe, tj. rachunek numer </w:t>
      </w:r>
      <w:r w:rsidR="00146381">
        <w:rPr>
          <w:rFonts w:cs="Calibri"/>
        </w:rPr>
        <w:t>………………………………</w:t>
      </w:r>
      <w:r w:rsidRPr="003D2426">
        <w:rPr>
          <w:rFonts w:cs="Calibri"/>
        </w:rPr>
        <w:t>. Wykonawca potwierdza, że rachunek rozliczeniowy został zgłoszony do właściwego organu podatkowego i znajduje się w wykazie, o którym mowa w art. 96b ustawy z dnia 11 marca 2004 r. o podatku od towarów i usług (t j. Dz.U. z 202</w:t>
      </w:r>
      <w:r w:rsidR="005C0E02">
        <w:rPr>
          <w:rFonts w:cs="Calibri"/>
        </w:rPr>
        <w:t>5</w:t>
      </w:r>
      <w:r w:rsidRPr="003D2426">
        <w:rPr>
          <w:rFonts w:cs="Calibri"/>
        </w:rPr>
        <w:t xml:space="preserve"> r., poz.</w:t>
      </w:r>
      <w:r w:rsidR="005C0E02">
        <w:rPr>
          <w:rFonts w:cs="Calibri"/>
        </w:rPr>
        <w:t>775</w:t>
      </w:r>
      <w:r w:rsidRPr="003D2426">
        <w:rPr>
          <w:rFonts w:cs="Calibri"/>
        </w:rPr>
        <w:t xml:space="preserve"> ze zm.; dalej „ustawa o VAT”). Wykaz, o którym mowa w art. 96b ustawy o VAT zwany jest w dalej Białą Listą. </w:t>
      </w:r>
    </w:p>
    <w:p w14:paraId="3609BDD7" w14:textId="6DBA2E48" w:rsidR="009702E7" w:rsidRPr="003D2426" w:rsidRDefault="00BF0FF8" w:rsidP="008F4062">
      <w:pPr>
        <w:pStyle w:val="Akapitzlist"/>
        <w:numPr>
          <w:ilvl w:val="0"/>
          <w:numId w:val="65"/>
        </w:numPr>
        <w:ind w:left="567" w:hanging="567"/>
        <w:jc w:val="both"/>
        <w:rPr>
          <w:rFonts w:cs="Calibri"/>
        </w:rPr>
      </w:pPr>
      <w:r w:rsidRPr="003D2426">
        <w:rPr>
          <w:rFonts w:cs="Calibri"/>
        </w:rPr>
        <w:t xml:space="preserve">Faktury doręczone Wykonawcy Zamawiający będzie regulował w mechanizmie podzielonej płatności, o którym mowa w art. 108a ustawy o VAT. Wykonawca oświadcza, że wskazany przez Wykonawcę rachunek rozliczeniowy umożliwia dokonywanie płatności w mechanizmie podzielonej płatności. </w:t>
      </w:r>
    </w:p>
    <w:p w14:paraId="399F940B" w14:textId="672CE32F" w:rsidR="009702E7" w:rsidRPr="003D2426" w:rsidRDefault="00BF0FF8" w:rsidP="008F4062">
      <w:pPr>
        <w:pStyle w:val="Akapitzlist"/>
        <w:numPr>
          <w:ilvl w:val="0"/>
          <w:numId w:val="65"/>
        </w:numPr>
        <w:ind w:left="567" w:hanging="567"/>
        <w:jc w:val="both"/>
        <w:rPr>
          <w:rFonts w:cs="Calibri"/>
        </w:rPr>
      </w:pPr>
      <w:r w:rsidRPr="003D2426">
        <w:rPr>
          <w:rFonts w:cs="Calibri"/>
        </w:rPr>
        <w:t xml:space="preserve">Zamawiający wykonując obowiązek wymieniony w art. 4c ustawy z dnia 8 marca 2013 r. o przeciwdziałaniu nadmiernym opóźnieniom w transakcjach handlowych (tj. Dz.U. </w:t>
      </w:r>
      <w:r w:rsidR="005C0E02" w:rsidRPr="003D2426">
        <w:rPr>
          <w:rFonts w:cs="Calibri"/>
        </w:rPr>
        <w:t>2</w:t>
      </w:r>
      <w:r w:rsidR="005C0E02">
        <w:rPr>
          <w:rFonts w:cs="Calibri"/>
        </w:rPr>
        <w:t>023</w:t>
      </w:r>
      <w:r w:rsidR="005C0E02" w:rsidRPr="003D2426">
        <w:rPr>
          <w:rFonts w:cs="Calibri"/>
        </w:rPr>
        <w:t xml:space="preserve"> </w:t>
      </w:r>
      <w:r w:rsidRPr="003D2426">
        <w:rPr>
          <w:rFonts w:cs="Calibri"/>
        </w:rPr>
        <w:t xml:space="preserve">poz. </w:t>
      </w:r>
      <w:r w:rsidR="005C0E02">
        <w:rPr>
          <w:rFonts w:cs="Calibri"/>
        </w:rPr>
        <w:t>711</w:t>
      </w:r>
      <w:r w:rsidRPr="003D2426">
        <w:rPr>
          <w:rFonts w:cs="Calibri"/>
        </w:rPr>
        <w:t>) oświadcza, że posiada status dużego przedsiębiorcy w rozumieniu art. 4 pkt</w:t>
      </w:r>
      <w:r w:rsidR="009248C4" w:rsidRPr="003D2426">
        <w:rPr>
          <w:rFonts w:cs="Calibri"/>
        </w:rPr>
        <w:t>.</w:t>
      </w:r>
      <w:r w:rsidRPr="003D2426">
        <w:rPr>
          <w:rFonts w:cs="Calibri"/>
        </w:rPr>
        <w:t xml:space="preserve"> 6 tej ustawy.</w:t>
      </w:r>
    </w:p>
    <w:p w14:paraId="7518FE10" w14:textId="6CDC9AB7" w:rsidR="009702E7" w:rsidRPr="003D2426" w:rsidRDefault="000712E6" w:rsidP="008F4062">
      <w:pPr>
        <w:pStyle w:val="Akapitzlist"/>
        <w:numPr>
          <w:ilvl w:val="0"/>
          <w:numId w:val="65"/>
        </w:numPr>
        <w:ind w:left="567" w:hanging="567"/>
        <w:jc w:val="both"/>
        <w:rPr>
          <w:rFonts w:cs="Calibri"/>
        </w:rPr>
      </w:pPr>
      <w:r w:rsidRPr="003D2426">
        <w:rPr>
          <w:rFonts w:cs="Calibri"/>
        </w:rPr>
        <w:t xml:space="preserve">Wykonawca wykonując obowiązek wymieniony w art. 4c ustawy z dnia 8 marca 2013 r. o przeciwdziałaniu nadmiernym opóźnieniom w transakcjach handlowych (tj. Dz.U. </w:t>
      </w:r>
      <w:r w:rsidR="005C0E02" w:rsidRPr="003D2426">
        <w:rPr>
          <w:rFonts w:cs="Calibri"/>
        </w:rPr>
        <w:t>20</w:t>
      </w:r>
      <w:r w:rsidR="005C0E02">
        <w:rPr>
          <w:rFonts w:cs="Calibri"/>
        </w:rPr>
        <w:t>23</w:t>
      </w:r>
      <w:r w:rsidR="005C0E02" w:rsidRPr="003D2426">
        <w:rPr>
          <w:rFonts w:cs="Calibri"/>
        </w:rPr>
        <w:t xml:space="preserve"> </w:t>
      </w:r>
      <w:r w:rsidRPr="003D2426">
        <w:rPr>
          <w:rFonts w:cs="Calibri"/>
        </w:rPr>
        <w:t xml:space="preserve">poz. </w:t>
      </w:r>
      <w:r w:rsidR="005C0E02">
        <w:rPr>
          <w:rFonts w:cs="Calibri"/>
        </w:rPr>
        <w:t>711</w:t>
      </w:r>
      <w:r w:rsidRPr="003D2426">
        <w:rPr>
          <w:rFonts w:cs="Calibri"/>
        </w:rPr>
        <w:t>) oświadcza</w:t>
      </w:r>
      <w:r w:rsidR="009248C4" w:rsidRPr="003D2426">
        <w:rPr>
          <w:rFonts w:cs="Calibri"/>
        </w:rPr>
        <w:t>, że posiada status dużego przedsiębiorcy w rozumieniu art. 4 pkt. 6 tej ustawy.</w:t>
      </w:r>
    </w:p>
    <w:p w14:paraId="4F5D8BEE" w14:textId="724FF0F3" w:rsidR="009702E7" w:rsidRPr="003D2426" w:rsidRDefault="00BF0FF8" w:rsidP="008F4062">
      <w:pPr>
        <w:pStyle w:val="Akapitzlist"/>
        <w:numPr>
          <w:ilvl w:val="0"/>
          <w:numId w:val="65"/>
        </w:numPr>
        <w:ind w:left="567" w:hanging="567"/>
        <w:jc w:val="both"/>
        <w:rPr>
          <w:rFonts w:cs="Calibri"/>
        </w:rPr>
      </w:pPr>
      <w:r w:rsidRPr="003D2426">
        <w:rPr>
          <w:rFonts w:cs="Calibri"/>
        </w:rPr>
        <w:t xml:space="preserve">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t>
      </w:r>
      <w:r w:rsidRPr="003D2426">
        <w:rPr>
          <w:rFonts w:cs="Calibri"/>
        </w:rPr>
        <w:lastRenderedPageBreak/>
        <w:t>Wykonawcy podstawy do żądania od Zamawiającego jakichkolwiek roszczeń, w tym w szczególności odsetek z tytułu dokonania nieterminowej płatności wynagrodzenia.</w:t>
      </w:r>
    </w:p>
    <w:p w14:paraId="4D1867A5" w14:textId="4AB46400" w:rsidR="009702E7" w:rsidRPr="003D2426" w:rsidRDefault="00BF0FF8" w:rsidP="008F4062">
      <w:pPr>
        <w:pStyle w:val="Akapitzlist"/>
        <w:numPr>
          <w:ilvl w:val="0"/>
          <w:numId w:val="65"/>
        </w:numPr>
        <w:ind w:left="567" w:hanging="567"/>
        <w:jc w:val="both"/>
        <w:rPr>
          <w:rFonts w:cs="Calibri"/>
        </w:rPr>
      </w:pPr>
      <w:r w:rsidRPr="003D2426">
        <w:rPr>
          <w:rFonts w:cs="Calibri"/>
        </w:rPr>
        <w:t>Zmiana rachunku bankowego Wykonawcy, pod rygorem nieważności, wymaga formy pisemnej w postaci uprzedniego zgłoszenia Zamawiającemu. Zgłoszenie musi zostać podpisane zgodnie z zasadami reprezentacji Wykonawcy.</w:t>
      </w:r>
    </w:p>
    <w:p w14:paraId="75AE04F8" w14:textId="78EE01BB" w:rsidR="009702E7" w:rsidRPr="003D2426" w:rsidRDefault="00BF0FF8" w:rsidP="008F4062">
      <w:pPr>
        <w:pStyle w:val="Akapitzlist"/>
        <w:numPr>
          <w:ilvl w:val="0"/>
          <w:numId w:val="65"/>
        </w:numPr>
        <w:ind w:left="567" w:hanging="567"/>
        <w:jc w:val="both"/>
        <w:rPr>
          <w:rFonts w:cs="Calibri"/>
        </w:rPr>
      </w:pPr>
      <w:r w:rsidRPr="003D2426">
        <w:rPr>
          <w:rFonts w:cs="Calibri"/>
        </w:rPr>
        <w:t xml:space="preserve">Zamawiający ma prawo odstąpić od zapłaty błędnie wystawionej faktury oraz faktury </w:t>
      </w:r>
      <w:r w:rsidR="00DB6B7C" w:rsidRPr="003D2426">
        <w:rPr>
          <w:rFonts w:cs="Calibri"/>
        </w:rPr>
        <w:t>niezawierającej</w:t>
      </w:r>
      <w:r w:rsidRPr="003D2426">
        <w:rPr>
          <w:rFonts w:cs="Calibri"/>
        </w:rPr>
        <w:t xml:space="preserve"> danych wymaganych Umową. Wówczas bieg terminu zapłaty rozpoczyna się od daty dostarczenia Zamawiającemu przez Wykonawcę prawidłowo wystawionej faktury korygującej. </w:t>
      </w:r>
    </w:p>
    <w:p w14:paraId="419DEECC" w14:textId="76E74D4B" w:rsidR="009702E7" w:rsidRPr="003D2426" w:rsidRDefault="00BF0FF8" w:rsidP="008F4062">
      <w:pPr>
        <w:pStyle w:val="Akapitzlist"/>
        <w:numPr>
          <w:ilvl w:val="0"/>
          <w:numId w:val="65"/>
        </w:numPr>
        <w:ind w:left="567" w:hanging="567"/>
        <w:jc w:val="both"/>
        <w:rPr>
          <w:rFonts w:cs="Calibri"/>
        </w:rPr>
      </w:pPr>
      <w:r w:rsidRPr="003D2426">
        <w:rPr>
          <w:rFonts w:cs="Calibri"/>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219808F0" w14:textId="35076E4E" w:rsidR="009702E7" w:rsidRPr="003D2426" w:rsidRDefault="00BF0FF8" w:rsidP="008F4062">
      <w:pPr>
        <w:pStyle w:val="Akapitzlist"/>
        <w:numPr>
          <w:ilvl w:val="0"/>
          <w:numId w:val="65"/>
        </w:numPr>
        <w:ind w:left="567" w:hanging="567"/>
        <w:jc w:val="both"/>
        <w:rPr>
          <w:rFonts w:cs="Calibri"/>
        </w:rPr>
      </w:pPr>
      <w:r w:rsidRPr="003D2426">
        <w:rPr>
          <w:rFonts w:cs="Calibri"/>
        </w:rPr>
        <w:t>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Zamawiającemu niezwłocznie po zaistnieniu przesłanek do obniżenia podstawy opodatkowania umożliwiających wystawienie tej faktury korygującej, nie później niż w terminie 14 dni od zaistnienia tychże przesłanek.</w:t>
      </w:r>
    </w:p>
    <w:p w14:paraId="738C31CF" w14:textId="1D1E48DA" w:rsidR="009702E7" w:rsidRPr="003D2426" w:rsidRDefault="00BF0FF8" w:rsidP="008F4062">
      <w:pPr>
        <w:pStyle w:val="Akapitzlist"/>
        <w:numPr>
          <w:ilvl w:val="0"/>
          <w:numId w:val="65"/>
        </w:numPr>
        <w:ind w:left="567" w:hanging="567"/>
        <w:jc w:val="both"/>
        <w:rPr>
          <w:rFonts w:cs="Calibri"/>
        </w:rPr>
      </w:pPr>
      <w:r w:rsidRPr="003D2426">
        <w:rPr>
          <w:rFonts w:cs="Calibr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1191F490" w14:textId="1405966B" w:rsidR="009702E7" w:rsidRPr="003D2426" w:rsidRDefault="00BF0FF8" w:rsidP="008F4062">
      <w:pPr>
        <w:pStyle w:val="Akapitzlist"/>
        <w:numPr>
          <w:ilvl w:val="0"/>
          <w:numId w:val="65"/>
        </w:numPr>
        <w:ind w:left="567" w:hanging="567"/>
        <w:jc w:val="both"/>
        <w:rPr>
          <w:rFonts w:cs="Calibri"/>
        </w:rPr>
      </w:pPr>
      <w:r w:rsidRPr="003D2426">
        <w:rPr>
          <w:rFonts w:cs="Calibri"/>
        </w:rPr>
        <w:t>W przypadku zaistnienia okoliczności przewidziany</w:t>
      </w:r>
      <w:r w:rsidR="00FD6740" w:rsidRPr="003D2426">
        <w:rPr>
          <w:rFonts w:cs="Calibri"/>
        </w:rPr>
        <w:t>ch</w:t>
      </w:r>
      <w:r w:rsidRPr="003D2426">
        <w:rPr>
          <w:rFonts w:cs="Calibri"/>
        </w:rPr>
        <w:t xml:space="preserve"> w ust. </w:t>
      </w:r>
      <w:r w:rsidR="004D564D" w:rsidRPr="003D2426">
        <w:rPr>
          <w:rFonts w:cs="Calibri"/>
        </w:rPr>
        <w:t>2</w:t>
      </w:r>
      <w:r w:rsidR="004D564D">
        <w:rPr>
          <w:rFonts w:cs="Calibri"/>
        </w:rPr>
        <w:t>0</w:t>
      </w:r>
      <w:r w:rsidR="004D564D" w:rsidRPr="003D2426">
        <w:rPr>
          <w:rFonts w:cs="Calibri"/>
        </w:rPr>
        <w:t xml:space="preserve"> </w:t>
      </w:r>
      <w:r w:rsidRPr="003D2426">
        <w:rPr>
          <w:rFonts w:cs="Calibri"/>
        </w:rPr>
        <w:t xml:space="preserve">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w:t>
      </w:r>
      <w:r w:rsidR="0057510E" w:rsidRPr="003D2426">
        <w:rPr>
          <w:rFonts w:cs="Calibri"/>
        </w:rPr>
        <w:t>U</w:t>
      </w:r>
      <w:r w:rsidRPr="003D2426">
        <w:rPr>
          <w:rFonts w:cs="Calibri"/>
        </w:rPr>
        <w:t>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7101CAB" w14:textId="373B5DAD" w:rsidR="009702E7" w:rsidRPr="003D2426" w:rsidRDefault="00BF0FF8" w:rsidP="008F4062">
      <w:pPr>
        <w:pStyle w:val="Akapitzlist"/>
        <w:numPr>
          <w:ilvl w:val="0"/>
          <w:numId w:val="65"/>
        </w:numPr>
        <w:ind w:left="567" w:hanging="567"/>
        <w:jc w:val="both"/>
        <w:rPr>
          <w:rFonts w:cs="Calibri"/>
        </w:rPr>
      </w:pPr>
      <w:r w:rsidRPr="003D2426">
        <w:rPr>
          <w:rFonts w:cs="Calibri"/>
        </w:rPr>
        <w:t>Wykonawca zobowiązuje się, że wypełni ustawowy obowiązek w zakresie wykazania w 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 budżetu państwa podatku VAT.</w:t>
      </w:r>
    </w:p>
    <w:p w14:paraId="6A1750DD" w14:textId="66284521" w:rsidR="009702E7" w:rsidRDefault="00BF0FF8" w:rsidP="008F4062">
      <w:pPr>
        <w:pStyle w:val="Akapitzlist"/>
        <w:numPr>
          <w:ilvl w:val="0"/>
          <w:numId w:val="65"/>
        </w:numPr>
        <w:ind w:left="567" w:hanging="567"/>
        <w:jc w:val="both"/>
        <w:rPr>
          <w:rFonts w:cs="Calibri"/>
        </w:rPr>
      </w:pPr>
      <w:r w:rsidRPr="003D2426">
        <w:rPr>
          <w:rFonts w:cs="Calibri"/>
        </w:rP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49FB73CA"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W okresie obowiązywania w formule fakultatywnej Krajowego Systemu e-Faktur (dalej: „Krajowy System e-Faktur”), o którym mowa w art. 106nd ustawy o VAT, Wykonawca wystawia na rzecz Zamawiającego faktury ustrukturyzowane, o których mowa w art.2 pkt 32a ustawy o VAT (dalej: „Faktury ustrukturyzowane”) jedynie w przypadku zadeklarowania przez Wykonawcę gotowości do wystawiania </w:t>
      </w:r>
      <w:r w:rsidRPr="005C0E02">
        <w:rPr>
          <w:rFonts w:cs="Calibri"/>
        </w:rPr>
        <w:lastRenderedPageBreak/>
        <w:t>Faktur ustrukturyzowanych oraz wyrażenia przez Zamawiającego zgody w formie pisemnej na otrzymywanie faktur za pośrednictwem Krajowego Systemu e-Faktur.</w:t>
      </w:r>
    </w:p>
    <w:p w14:paraId="4E95DC8E"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W okresie obowiązywania Krajowego Systemu e-Faktur w formule obligatoryjnej, tj. od 1 lutego 2026 r., nie obowiązują zgody na otrzymywanie Faktur ustrukturyzowanych. Obowiązek wystawiania Faktur ustrukturyzowanych wynika z przepisów prawa. </w:t>
      </w:r>
    </w:p>
    <w:p w14:paraId="663B1B0F" w14:textId="76B2DBE4"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Fakturę ustrukturyzowaną uznaje się za otrzymaną w dniu jej przesłania </w:t>
      </w:r>
      <w:r w:rsidR="00DB6B7C" w:rsidRPr="005C0E02">
        <w:rPr>
          <w:rFonts w:cs="Calibri"/>
        </w:rPr>
        <w:t>do Krajowego</w:t>
      </w:r>
      <w:r w:rsidRPr="005C0E02">
        <w:rPr>
          <w:rFonts w:cs="Calibri"/>
        </w:rPr>
        <w:t xml:space="preserve"> Systemu e-Faktur.</w:t>
      </w:r>
    </w:p>
    <w:p w14:paraId="048A08BC"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Ustawa o VAT przewiduje 4 tryby wystawienia faktur poza Krajowym Systemem e-Faktur w okresie obowiązywania Krajowego Systemu e-Faktur w formule obligatoryjnej:  </w:t>
      </w:r>
    </w:p>
    <w:p w14:paraId="3E7DD88F" w14:textId="77777777" w:rsidR="005C0E02" w:rsidRPr="00B13A11" w:rsidRDefault="005C0E02" w:rsidP="008F4062">
      <w:pPr>
        <w:pStyle w:val="Akapitzlist"/>
        <w:numPr>
          <w:ilvl w:val="0"/>
          <w:numId w:val="81"/>
        </w:numPr>
        <w:spacing w:after="0" w:line="240" w:lineRule="auto"/>
        <w:contextualSpacing w:val="0"/>
        <w:jc w:val="both"/>
      </w:pPr>
      <w:r w:rsidRPr="00B13A11">
        <w:rPr>
          <w:b/>
          <w:bCs/>
        </w:rPr>
        <w:t xml:space="preserve">Tryb niedostępności </w:t>
      </w:r>
      <w:proofErr w:type="spellStart"/>
      <w:r w:rsidRPr="00B13A11">
        <w:rPr>
          <w:b/>
          <w:bCs/>
        </w:rPr>
        <w:t>KSeF</w:t>
      </w:r>
      <w:proofErr w:type="spellEnd"/>
      <w:r w:rsidRPr="00B13A11">
        <w:rPr>
          <w:b/>
          <w:bCs/>
        </w:rPr>
        <w:t xml:space="preserve"> (Offline</w:t>
      </w:r>
      <w:r w:rsidRPr="00B13A11">
        <w:t>)</w:t>
      </w:r>
      <w:r>
        <w:t xml:space="preserve"> </w:t>
      </w:r>
      <w:r w:rsidRPr="00B13A11">
        <w:t xml:space="preserve">- tryb niedostępności Krajowego Systemu e-Faktur, który może wystąpić np. w razie zaplanowanych prac serwisowych Krajowego Systemu e-Faktur. Procedury związane ze stosowaniem trybu offline z uwagi na niedostępność systemu są określone w art. 106nh </w:t>
      </w:r>
      <w:r>
        <w:t>u</w:t>
      </w:r>
      <w:r w:rsidRPr="00B13A11">
        <w:t>stawy o VAT, w brzmieniu obowiązującym od 1 lutego 2026 r.,</w:t>
      </w:r>
    </w:p>
    <w:p w14:paraId="7CE9ABA1" w14:textId="1F816D24" w:rsidR="005C0E02" w:rsidRPr="00B13A11" w:rsidRDefault="005C0E02" w:rsidP="008F4062">
      <w:pPr>
        <w:pStyle w:val="Akapitzlist"/>
        <w:numPr>
          <w:ilvl w:val="0"/>
          <w:numId w:val="81"/>
        </w:numPr>
        <w:spacing w:after="0" w:line="240" w:lineRule="auto"/>
        <w:contextualSpacing w:val="0"/>
        <w:jc w:val="both"/>
      </w:pPr>
      <w:r w:rsidRPr="00B13A11">
        <w:rPr>
          <w:b/>
          <w:bCs/>
        </w:rPr>
        <w:t>Tryb Offline24</w:t>
      </w:r>
      <w:r>
        <w:t xml:space="preserve"> </w:t>
      </w:r>
      <w:r w:rsidRPr="00B13A11">
        <w:t>- tryb wystawiania faktur poza Krajowym Systemem e-</w:t>
      </w:r>
      <w:r w:rsidR="00DB6B7C" w:rsidRPr="00B13A11">
        <w:t>Faktur, możliwy</w:t>
      </w:r>
      <w:r w:rsidRPr="00B13A11">
        <w:t xml:space="preserve"> do wykorzystania w razie trudności w wystawianiu i przesyłaniu faktur do Krajowego Systemu e-Faktur wynikających z jakości sieci transmisyjnej lub braku połączenia z Internetem. Procedury związane ze stosowaniem Trybu offline24 określa w art. 106nda </w:t>
      </w:r>
      <w:r>
        <w:t>u</w:t>
      </w:r>
      <w:r w:rsidRPr="00B13A11">
        <w:t>stawy o VAT, w brzmieniu obowiązującym od 1 lutego 2026 r.,</w:t>
      </w:r>
    </w:p>
    <w:p w14:paraId="2B6A3CD8" w14:textId="77777777" w:rsidR="005C0E02" w:rsidRPr="00B13A11" w:rsidRDefault="005C0E02" w:rsidP="008F4062">
      <w:pPr>
        <w:pStyle w:val="Akapitzlist"/>
        <w:numPr>
          <w:ilvl w:val="0"/>
          <w:numId w:val="81"/>
        </w:numPr>
        <w:spacing w:after="0" w:line="240" w:lineRule="auto"/>
        <w:contextualSpacing w:val="0"/>
        <w:jc w:val="both"/>
      </w:pPr>
      <w:r w:rsidRPr="00B13A11">
        <w:rPr>
          <w:b/>
          <w:bCs/>
        </w:rPr>
        <w:t>Tryb awaryjny</w:t>
      </w:r>
      <w:r>
        <w:t xml:space="preserve"> –</w:t>
      </w:r>
      <w:r w:rsidRPr="00B13A11">
        <w:t xml:space="preserve"> tryb awarii Krajowego Systemu e-Faktur, który zostanie ogłoszony w Biuletynie Informacji Publicznej Ministerstwa Finansów oraz w oprogramowaniu interfejsowym Krajowego Systemu e-Faktur. Procedury związane z zastosowaniem trybu awaryjnego określa </w:t>
      </w:r>
      <w:r>
        <w:t>art</w:t>
      </w:r>
      <w:r w:rsidRPr="00B13A11">
        <w:t>. 106nf Ustawy o VAT, w brzmieniu obowiązującym od 1 lutego 2026 r.</w:t>
      </w:r>
    </w:p>
    <w:p w14:paraId="25ACFFF7" w14:textId="3E33FC8F" w:rsidR="005C0E02" w:rsidRDefault="005C0E02" w:rsidP="008F4062">
      <w:pPr>
        <w:pStyle w:val="Akapitzlist"/>
        <w:numPr>
          <w:ilvl w:val="0"/>
          <w:numId w:val="81"/>
        </w:numPr>
        <w:spacing w:after="0" w:line="240" w:lineRule="auto"/>
        <w:contextualSpacing w:val="0"/>
        <w:jc w:val="both"/>
      </w:pPr>
      <w:r w:rsidRPr="00B13A11">
        <w:rPr>
          <w:b/>
          <w:bCs/>
        </w:rPr>
        <w:t>Tryb awarii całkowitej</w:t>
      </w:r>
      <w:r>
        <w:t xml:space="preserve"> –</w:t>
      </w:r>
      <w:r w:rsidRPr="00B13A11">
        <w:t xml:space="preserve"> tryb przewidziany dla sytuacji nadzwyczajnych, tj. zagrożenie kraju lub jego infrastruktury. Tryb awarii </w:t>
      </w:r>
      <w:r w:rsidR="00DB6B7C" w:rsidRPr="00B13A11">
        <w:t>całkowitej określa</w:t>
      </w:r>
      <w:r w:rsidRPr="00B13A11">
        <w:t xml:space="preserve"> </w:t>
      </w:r>
      <w:r>
        <w:t>art</w:t>
      </w:r>
      <w:r w:rsidRPr="00B13A11">
        <w:t xml:space="preserve">. 106ng </w:t>
      </w:r>
      <w:r>
        <w:t>u</w:t>
      </w:r>
      <w:r w:rsidRPr="00B13A11">
        <w:t>stawy o VAT, który wchodzi w życie z dniem 1 lutego 2026 r. Zostanie ogłoszony w środkach społecznego przekazu.</w:t>
      </w:r>
    </w:p>
    <w:p w14:paraId="78E463DE"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W okresie obowiązywania Krajowego Systemu e-Faktur w formule obligatoryjnej poza Trybem awaryjnym, Trybem niedostępności </w:t>
      </w:r>
      <w:proofErr w:type="spellStart"/>
      <w:r w:rsidRPr="005C0E02">
        <w:rPr>
          <w:rFonts w:cs="Calibri"/>
        </w:rPr>
        <w:t>KSeF</w:t>
      </w:r>
      <w:proofErr w:type="spellEnd"/>
      <w:r w:rsidRPr="005C0E02">
        <w:rPr>
          <w:rFonts w:cs="Calibri"/>
        </w:rPr>
        <w:t xml:space="preserve"> (Offline) oraz poza wykorzystaniem Trybu Offline24:</w:t>
      </w:r>
    </w:p>
    <w:p w14:paraId="6CD8443E" w14:textId="77777777" w:rsidR="005C0E02" w:rsidRPr="00C565D1" w:rsidRDefault="005C0E02" w:rsidP="008F4062">
      <w:pPr>
        <w:pStyle w:val="Akapitzlist"/>
        <w:numPr>
          <w:ilvl w:val="0"/>
          <w:numId w:val="82"/>
        </w:numPr>
        <w:spacing w:after="0" w:line="240" w:lineRule="auto"/>
        <w:contextualSpacing w:val="0"/>
        <w:jc w:val="both"/>
      </w:pPr>
      <w:r w:rsidRPr="00C565D1">
        <w:t>Wykonawca  wystawia na rzecz Zamawiającego Faktury ustrukturyzowane,</w:t>
      </w:r>
    </w:p>
    <w:p w14:paraId="3FBEDD75" w14:textId="77777777" w:rsidR="005C0E02" w:rsidRPr="00C565D1" w:rsidRDefault="005C0E02" w:rsidP="008F4062">
      <w:pPr>
        <w:pStyle w:val="Akapitzlist"/>
        <w:numPr>
          <w:ilvl w:val="0"/>
          <w:numId w:val="82"/>
        </w:numPr>
        <w:spacing w:after="0" w:line="240" w:lineRule="auto"/>
        <w:contextualSpacing w:val="0"/>
        <w:jc w:val="both"/>
      </w:pPr>
      <w:r w:rsidRPr="00C565D1">
        <w:t>Zamawiający zobowiązany jest do pobierania Faktur ustrukturyzowanych za pośrednictwem Krajowego Systemu e-Faktur,</w:t>
      </w:r>
    </w:p>
    <w:p w14:paraId="1842B0BE" w14:textId="77777777" w:rsidR="005C0E02" w:rsidRPr="00C565D1" w:rsidRDefault="005C0E02" w:rsidP="008F4062">
      <w:pPr>
        <w:pStyle w:val="Akapitzlist"/>
        <w:numPr>
          <w:ilvl w:val="0"/>
          <w:numId w:val="82"/>
        </w:numPr>
        <w:spacing w:after="0" w:line="240" w:lineRule="auto"/>
        <w:contextualSpacing w:val="0"/>
        <w:jc w:val="both"/>
      </w:pPr>
      <w:r w:rsidRPr="00C565D1">
        <w:t>Wykonawca nie jest zobligowany do informowania Zamawiającego o Fakturach ustrukturyzowanych wystawionych za pośrednictwem Krajowego Systemu e-Faktur,</w:t>
      </w:r>
    </w:p>
    <w:p w14:paraId="51831754" w14:textId="77777777" w:rsidR="005C0E02" w:rsidRPr="00C565D1" w:rsidRDefault="005C0E02" w:rsidP="008F4062">
      <w:pPr>
        <w:pStyle w:val="Akapitzlist"/>
        <w:numPr>
          <w:ilvl w:val="0"/>
          <w:numId w:val="82"/>
        </w:numPr>
        <w:spacing w:after="0" w:line="240" w:lineRule="auto"/>
        <w:contextualSpacing w:val="0"/>
        <w:jc w:val="both"/>
      </w:pPr>
      <w:r w:rsidRPr="00C565D1">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2D22D519" w14:textId="77777777" w:rsidR="005C0E02" w:rsidRPr="00C565D1" w:rsidRDefault="005C0E02" w:rsidP="005C0E02">
      <w:pPr>
        <w:pStyle w:val="Akapitzlist"/>
        <w:jc w:val="both"/>
      </w:pPr>
    </w:p>
    <w:p w14:paraId="2C55E2EB"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W przypadku konieczności wykorzystania Trybu niedostępności </w:t>
      </w:r>
      <w:proofErr w:type="spellStart"/>
      <w:r w:rsidRPr="005C0E02">
        <w:rPr>
          <w:rFonts w:cs="Calibri"/>
        </w:rPr>
        <w:t>KSeF</w:t>
      </w:r>
      <w:proofErr w:type="spellEnd"/>
      <w:r w:rsidRPr="005C0E02">
        <w:rPr>
          <w:rFonts w:cs="Calibri"/>
        </w:rPr>
        <w:t xml:space="preserve"> (Offline), Trybu Offline24 lub Trybu awaryjnego, Wykonawca jest zobowiązany wystawić fakturę w postaci elektronicznej z zachowaniem obowiązującego wzoru struktury logicznej Faktury ustrukturyzowanej oraz przesłać wystawioną fakturę do Krajowego Systemu e-Faktur w celu nadania numeru identyfikującego tę fakturę w Krajowym Systemie e-Faktur (Numer </w:t>
      </w:r>
      <w:proofErr w:type="spellStart"/>
      <w:r w:rsidRPr="005C0E02">
        <w:rPr>
          <w:rFonts w:cs="Calibri"/>
        </w:rPr>
        <w:t>KSeF</w:t>
      </w:r>
      <w:proofErr w:type="spellEnd"/>
      <w:r w:rsidRPr="005C0E02">
        <w:rPr>
          <w:rFonts w:cs="Calibri"/>
        </w:rPr>
        <w:t xml:space="preserve"> ID):</w:t>
      </w:r>
    </w:p>
    <w:p w14:paraId="75EF2C1B" w14:textId="77777777" w:rsidR="005C0E02" w:rsidRPr="00C565D1" w:rsidRDefault="005C0E02" w:rsidP="008F4062">
      <w:pPr>
        <w:pStyle w:val="Akapitzlist"/>
        <w:numPr>
          <w:ilvl w:val="0"/>
          <w:numId w:val="83"/>
        </w:numPr>
        <w:spacing w:after="0" w:line="240" w:lineRule="auto"/>
        <w:contextualSpacing w:val="0"/>
        <w:jc w:val="both"/>
      </w:pPr>
      <w:r w:rsidRPr="00C565D1">
        <w:t xml:space="preserve">nie później niż w następnym dniu roboczym po zakończeniu okresu niedostępności - dotyczy Trybu niedostępności </w:t>
      </w:r>
      <w:proofErr w:type="spellStart"/>
      <w:r w:rsidRPr="00C565D1">
        <w:t>KSeF</w:t>
      </w:r>
      <w:proofErr w:type="spellEnd"/>
      <w:r w:rsidRPr="00C565D1">
        <w:t xml:space="preserve"> (Offline),</w:t>
      </w:r>
    </w:p>
    <w:p w14:paraId="737C06BC" w14:textId="77777777" w:rsidR="005C0E02" w:rsidRPr="00C565D1" w:rsidRDefault="005C0E02" w:rsidP="008F4062">
      <w:pPr>
        <w:pStyle w:val="Akapitzlist"/>
        <w:numPr>
          <w:ilvl w:val="0"/>
          <w:numId w:val="83"/>
        </w:numPr>
        <w:spacing w:after="0" w:line="240" w:lineRule="auto"/>
        <w:contextualSpacing w:val="0"/>
        <w:jc w:val="both"/>
      </w:pPr>
      <w:r w:rsidRPr="00C565D1">
        <w:t>nie później niż w następnym dniu roboczym po dniu jej wystawienia - dotyczy Trybu Offline24,</w:t>
      </w:r>
    </w:p>
    <w:p w14:paraId="781B4F1B" w14:textId="77777777" w:rsidR="005C0E02" w:rsidRDefault="005C0E02" w:rsidP="008F4062">
      <w:pPr>
        <w:pStyle w:val="Akapitzlist"/>
        <w:numPr>
          <w:ilvl w:val="0"/>
          <w:numId w:val="83"/>
        </w:numPr>
        <w:spacing w:after="0" w:line="240" w:lineRule="auto"/>
        <w:contextualSpacing w:val="0"/>
        <w:jc w:val="both"/>
      </w:pPr>
      <w:r w:rsidRPr="00C565D1">
        <w:t>nie później niż w ciągu 7 dni roboczych od dnia zakończenia awarii - dotyczy Trybu awaryjnego.</w:t>
      </w:r>
    </w:p>
    <w:p w14:paraId="4AB6C5E7" w14:textId="77777777" w:rsidR="005C0E02" w:rsidRPr="00C565D1" w:rsidRDefault="005C0E02" w:rsidP="005C0E02">
      <w:pPr>
        <w:pStyle w:val="Akapitzlist"/>
        <w:ind w:left="1440"/>
        <w:jc w:val="both"/>
      </w:pPr>
    </w:p>
    <w:p w14:paraId="60D31BF0"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lastRenderedPageBreak/>
        <w:t>Przekazanie faktury wystawionej poza Krajowym Systemem e-Faktur przed przesłaniem jej do Krajowego Systemu e-Faktur na rzecz Zamawiającego:</w:t>
      </w:r>
    </w:p>
    <w:p w14:paraId="1DE3AB0B" w14:textId="77777777" w:rsidR="005C0E02" w:rsidRPr="000A129A" w:rsidRDefault="005C0E02" w:rsidP="008F4062">
      <w:pPr>
        <w:pStyle w:val="Akapitzlist"/>
        <w:numPr>
          <w:ilvl w:val="0"/>
          <w:numId w:val="84"/>
        </w:numPr>
        <w:spacing w:after="0" w:line="240" w:lineRule="auto"/>
        <w:contextualSpacing w:val="0"/>
        <w:jc w:val="both"/>
      </w:pPr>
      <w:r w:rsidRPr="000A129A">
        <w:t xml:space="preserve">w przypadku Trybu niedostępności  </w:t>
      </w:r>
      <w:proofErr w:type="spellStart"/>
      <w:r w:rsidRPr="000A129A">
        <w:t>KSeF</w:t>
      </w:r>
      <w:proofErr w:type="spellEnd"/>
      <w:r w:rsidRPr="000A129A">
        <w:t xml:space="preserve"> (Offline)  oraz Trybu Offline24 - nie jest dozwolone,</w:t>
      </w:r>
    </w:p>
    <w:p w14:paraId="42258B34" w14:textId="77777777" w:rsidR="005C0E02" w:rsidRDefault="005C0E02" w:rsidP="008F4062">
      <w:pPr>
        <w:pStyle w:val="Akapitzlist"/>
        <w:numPr>
          <w:ilvl w:val="0"/>
          <w:numId w:val="84"/>
        </w:numPr>
        <w:spacing w:after="0" w:line="240" w:lineRule="auto"/>
        <w:contextualSpacing w:val="0"/>
        <w:jc w:val="both"/>
      </w:pPr>
      <w:r w:rsidRPr="000A129A">
        <w:t>w przypadku Trybu awaryjnego wymaga oznaczenia faktury dwoma kodami QR:</w:t>
      </w:r>
    </w:p>
    <w:p w14:paraId="355A2B4C" w14:textId="77777777" w:rsidR="005C0E02" w:rsidRPr="000A129A" w:rsidRDefault="005C0E02" w:rsidP="008F4062">
      <w:pPr>
        <w:pStyle w:val="Akapitzlist"/>
        <w:numPr>
          <w:ilvl w:val="1"/>
          <w:numId w:val="85"/>
        </w:numPr>
        <w:spacing w:after="0" w:line="240" w:lineRule="auto"/>
        <w:contextualSpacing w:val="0"/>
        <w:jc w:val="both"/>
      </w:pPr>
      <w:r w:rsidRPr="000A129A">
        <w:t>pierwszym zapewniającym dostęp do faktury w Krajowym Systemu e-Faktur oraz weryfikację danych zawartych na tej fakturze (posiada oznaczenie „OFFLINE”),</w:t>
      </w:r>
    </w:p>
    <w:p w14:paraId="5F3BE18B" w14:textId="77777777" w:rsidR="005C0E02" w:rsidRPr="000A129A" w:rsidRDefault="005C0E02" w:rsidP="008F4062">
      <w:pPr>
        <w:pStyle w:val="Akapitzlist"/>
        <w:numPr>
          <w:ilvl w:val="1"/>
          <w:numId w:val="85"/>
        </w:numPr>
        <w:spacing w:after="0" w:line="240" w:lineRule="auto"/>
        <w:contextualSpacing w:val="0"/>
        <w:jc w:val="both"/>
      </w:pPr>
      <w:r w:rsidRPr="000A129A">
        <w:t>drugim umożliwiającym potwierdzenie tożsamości wystawcy przy wystawianiu tej faktury (posiada oznaczenie „CERTYFIKAT”).</w:t>
      </w:r>
    </w:p>
    <w:p w14:paraId="174870A8" w14:textId="77777777" w:rsidR="005C0E02" w:rsidRPr="00B13A11" w:rsidRDefault="005C0E02" w:rsidP="005C0E02">
      <w:pPr>
        <w:pStyle w:val="Akapitzlist"/>
        <w:tabs>
          <w:tab w:val="left" w:pos="5245"/>
          <w:tab w:val="left" w:pos="5670"/>
        </w:tabs>
        <w:ind w:left="924"/>
        <w:rPr>
          <w:rFonts w:cs="Calibri"/>
          <w:sz w:val="14"/>
          <w:szCs w:val="14"/>
        </w:rPr>
      </w:pPr>
    </w:p>
    <w:p w14:paraId="5116AABB"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 xml:space="preserve">Przekazanie wizualizacji faktury na rzecz Zamawiającego wystawionej w Trybie niedostępności </w:t>
      </w:r>
      <w:proofErr w:type="spellStart"/>
      <w:r w:rsidRPr="005C0E02">
        <w:rPr>
          <w:rFonts w:cs="Calibri"/>
        </w:rPr>
        <w:t>KSeF</w:t>
      </w:r>
      <w:proofErr w:type="spellEnd"/>
      <w:r w:rsidRPr="005C0E02">
        <w:rPr>
          <w:rFonts w:cs="Calibri"/>
        </w:rPr>
        <w:t xml:space="preserve"> (Offline), Trybie Offline24 lub w Trybie awaryjnym po przesłaniu jej do Krajowego Systemu e-Faktur wymaga opatrzenia jej jednym kodem QR (służącym do weryfikacji faktury) z napisem zawierającym nr </w:t>
      </w:r>
      <w:proofErr w:type="spellStart"/>
      <w:r w:rsidRPr="005C0E02">
        <w:rPr>
          <w:rFonts w:cs="Calibri"/>
        </w:rPr>
        <w:t>KSeF</w:t>
      </w:r>
      <w:proofErr w:type="spellEnd"/>
      <w:r w:rsidRPr="005C0E02">
        <w:rPr>
          <w:rFonts w:cs="Calibri"/>
        </w:rPr>
        <w:t xml:space="preserve"> ID.</w:t>
      </w:r>
    </w:p>
    <w:p w14:paraId="6DA0AFA2" w14:textId="77777777" w:rsidR="005C0E02" w:rsidRPr="005C0E02" w:rsidRDefault="005C0E02" w:rsidP="008F4062">
      <w:pPr>
        <w:pStyle w:val="Akapitzlist"/>
        <w:numPr>
          <w:ilvl w:val="0"/>
          <w:numId w:val="65"/>
        </w:numPr>
        <w:ind w:left="567" w:hanging="567"/>
        <w:jc w:val="both"/>
        <w:rPr>
          <w:rFonts w:cs="Calibri"/>
        </w:rPr>
      </w:pPr>
      <w:r w:rsidRPr="005C0E02">
        <w:rPr>
          <w:rFonts w:cs="Calibri"/>
        </w:rPr>
        <w:t>W przypadku konieczności wykorzystania Trybu awarii całkowitej:</w:t>
      </w:r>
    </w:p>
    <w:p w14:paraId="487EC2AD" w14:textId="77777777" w:rsidR="005C0E02" w:rsidRPr="00B13A11" w:rsidRDefault="005C0E02" w:rsidP="005C0E02">
      <w:pPr>
        <w:pStyle w:val="Akapitzlist"/>
        <w:rPr>
          <w:rFonts w:cs="Calibri"/>
          <w:sz w:val="14"/>
          <w:szCs w:val="14"/>
        </w:rPr>
      </w:pPr>
    </w:p>
    <w:p w14:paraId="41FF452F" w14:textId="77777777" w:rsidR="005C0E02" w:rsidRPr="000A129A" w:rsidRDefault="005C0E02" w:rsidP="008F4062">
      <w:pPr>
        <w:pStyle w:val="Akapitzlist"/>
        <w:numPr>
          <w:ilvl w:val="0"/>
          <w:numId w:val="87"/>
        </w:numPr>
        <w:tabs>
          <w:tab w:val="left" w:pos="5245"/>
          <w:tab w:val="left" w:pos="5670"/>
        </w:tabs>
        <w:spacing w:after="0" w:line="240" w:lineRule="auto"/>
        <w:jc w:val="both"/>
      </w:pPr>
      <w:r w:rsidRPr="000A129A">
        <w:t>Wykonawca:</w:t>
      </w:r>
    </w:p>
    <w:p w14:paraId="790DE9D9" w14:textId="77777777" w:rsidR="005C0E02" w:rsidRPr="00482A9A" w:rsidRDefault="005C0E02" w:rsidP="008F4062">
      <w:pPr>
        <w:pStyle w:val="Akapitzlist"/>
        <w:numPr>
          <w:ilvl w:val="1"/>
          <w:numId w:val="86"/>
        </w:numPr>
        <w:spacing w:after="0" w:line="240" w:lineRule="auto"/>
        <w:contextualSpacing w:val="0"/>
        <w:jc w:val="both"/>
      </w:pPr>
      <w:r w:rsidRPr="000A129A">
        <w:t>wystawia na</w:t>
      </w:r>
      <w:r w:rsidRPr="00482A9A">
        <w:t xml:space="preserve"> rzecz Zamawiającego Faktury w postaci papierowej lub elektronicznej poza Krajowym Systemem  e-Faktur</w:t>
      </w:r>
      <w:r>
        <w:t>,</w:t>
      </w:r>
    </w:p>
    <w:p w14:paraId="78F83788" w14:textId="77777777" w:rsidR="00DC03D9" w:rsidRDefault="005C0E02" w:rsidP="008F4062">
      <w:pPr>
        <w:pStyle w:val="Akapitzlist"/>
        <w:numPr>
          <w:ilvl w:val="1"/>
          <w:numId w:val="86"/>
        </w:numPr>
        <w:spacing w:after="0" w:line="240" w:lineRule="auto"/>
        <w:contextualSpacing w:val="0"/>
        <w:jc w:val="both"/>
      </w:pPr>
      <w:r w:rsidRPr="00482A9A">
        <w:t xml:space="preserve">nie ma obowiązku oznaczania Faktur żadnymi kodami QR, </w:t>
      </w:r>
    </w:p>
    <w:p w14:paraId="61A5CB47" w14:textId="3DC99224" w:rsidR="005C0E02" w:rsidRPr="00482A9A" w:rsidRDefault="005C0E02" w:rsidP="008F4062">
      <w:pPr>
        <w:pStyle w:val="Akapitzlist"/>
        <w:numPr>
          <w:ilvl w:val="1"/>
          <w:numId w:val="86"/>
        </w:numPr>
        <w:spacing w:after="0" w:line="240" w:lineRule="auto"/>
        <w:contextualSpacing w:val="0"/>
        <w:jc w:val="both"/>
      </w:pPr>
      <w:r w:rsidRPr="00482A9A">
        <w:t>nie przesyła Faktur do Krajowego Systemu e-Faktur.</w:t>
      </w:r>
    </w:p>
    <w:p w14:paraId="30744866" w14:textId="77777777" w:rsidR="005C0E02" w:rsidRPr="00B13A11" w:rsidRDefault="005C0E02" w:rsidP="005C0E02">
      <w:pPr>
        <w:pStyle w:val="Akapitzlist"/>
        <w:tabs>
          <w:tab w:val="left" w:pos="5245"/>
          <w:tab w:val="left" w:pos="5670"/>
        </w:tabs>
        <w:ind w:left="1190"/>
        <w:rPr>
          <w:rFonts w:asciiTheme="minorHAnsi" w:hAnsiTheme="minorHAnsi"/>
          <w:sz w:val="14"/>
          <w:szCs w:val="14"/>
          <w:highlight w:val="yellow"/>
        </w:rPr>
      </w:pPr>
    </w:p>
    <w:p w14:paraId="0F57D02F" w14:textId="1FE5A270" w:rsidR="005C0E02" w:rsidRPr="003D2426" w:rsidRDefault="005C0E02" w:rsidP="008F4062">
      <w:pPr>
        <w:pStyle w:val="Akapitzlist"/>
        <w:numPr>
          <w:ilvl w:val="0"/>
          <w:numId w:val="87"/>
        </w:numPr>
        <w:tabs>
          <w:tab w:val="left" w:pos="5245"/>
          <w:tab w:val="left" w:pos="5670"/>
        </w:tabs>
        <w:spacing w:after="0" w:line="240" w:lineRule="auto"/>
        <w:jc w:val="both"/>
        <w:rPr>
          <w:rFonts w:cs="Calibri"/>
        </w:rPr>
      </w:pPr>
      <w:r w:rsidRPr="00482A9A">
        <w:t xml:space="preserve">mają zastosowanie postanowienia </w:t>
      </w:r>
      <w:r w:rsidR="00DC03D9">
        <w:t xml:space="preserve">paragrafu 5 ust.5-10 </w:t>
      </w:r>
      <w:r w:rsidRPr="00482A9A">
        <w:t>niniejszej  Umowy</w:t>
      </w:r>
    </w:p>
    <w:p w14:paraId="630BB8A0" w14:textId="65AA097A" w:rsidR="001E6F50" w:rsidRPr="003D2426" w:rsidRDefault="00146381" w:rsidP="00146381">
      <w:pPr>
        <w:pStyle w:val="Nagwek1"/>
        <w:keepNext/>
        <w:keepLines/>
        <w:numPr>
          <w:ilvl w:val="0"/>
          <w:numId w:val="0"/>
        </w:numPr>
        <w:tabs>
          <w:tab w:val="left" w:pos="4395"/>
        </w:tabs>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6. </w:t>
      </w:r>
      <w:r w:rsidR="001E6F50" w:rsidRPr="003D2426">
        <w:rPr>
          <w:rFonts w:ascii="Calibri" w:hAnsi="Calibri" w:cs="Calibri"/>
          <w:sz w:val="22"/>
          <w:szCs w:val="22"/>
        </w:rPr>
        <w:t>KLAUZULA ŚRODOWISKOWA</w:t>
      </w:r>
    </w:p>
    <w:p w14:paraId="1F8415C3" w14:textId="469B79E4" w:rsidR="000F55CF" w:rsidRPr="003D2426" w:rsidRDefault="001E6F50" w:rsidP="008F4062">
      <w:pPr>
        <w:pStyle w:val="Akapitzlist"/>
        <w:numPr>
          <w:ilvl w:val="0"/>
          <w:numId w:val="66"/>
        </w:numPr>
        <w:ind w:left="567" w:hanging="567"/>
        <w:jc w:val="both"/>
        <w:rPr>
          <w:rFonts w:cs="Calibri"/>
        </w:rPr>
      </w:pPr>
      <w:r w:rsidRPr="003D2426">
        <w:rPr>
          <w:rFonts w:cs="Calibri"/>
        </w:rPr>
        <w:t xml:space="preserve">Zamawiający zobowiązany jest do zapobiegania negatywnym wpływom na środowisko naturalne. W związku z tym, zobowiązuje się Wykonawcę do spełnienia wymagań </w:t>
      </w:r>
      <w:r w:rsidR="000F55CF" w:rsidRPr="003D2426">
        <w:rPr>
          <w:rFonts w:cs="Calibri"/>
        </w:rPr>
        <w:t>ochrony środowiska w zakresie dotyczącym przedmiotu umowy.</w:t>
      </w:r>
    </w:p>
    <w:p w14:paraId="0A77806F" w14:textId="4FB3D6FD" w:rsidR="00BC75C0" w:rsidRPr="003D2426" w:rsidRDefault="008A6D71" w:rsidP="008F4062">
      <w:pPr>
        <w:pStyle w:val="Akapitzlist"/>
        <w:numPr>
          <w:ilvl w:val="0"/>
          <w:numId w:val="66"/>
        </w:numPr>
        <w:ind w:left="567" w:hanging="567"/>
        <w:jc w:val="both"/>
        <w:rPr>
          <w:rFonts w:cs="Calibri"/>
        </w:rPr>
      </w:pPr>
      <w:r w:rsidRPr="003D2426">
        <w:rPr>
          <w:rFonts w:cs="Calibri"/>
        </w:rPr>
        <w:t>Zamawiający zastrzega sobie prawo do kontroli przestrzegania przez Wykonawcę przepisów dotyczących ochrony środowiska, w zakresie realizacji Umowy i postanowień Umowy mających za przedmiot wymagania ochrony środowiska. Do przeprowadzania kontroli ze strony Zamawiającego upoważniony jest pracownik ds. ochrony środowiska.</w:t>
      </w:r>
    </w:p>
    <w:p w14:paraId="1BBF4835" w14:textId="0B318F16" w:rsidR="00BC75C0" w:rsidRPr="003D2426" w:rsidRDefault="008A6D71" w:rsidP="008F4062">
      <w:pPr>
        <w:pStyle w:val="Akapitzlist"/>
        <w:numPr>
          <w:ilvl w:val="0"/>
          <w:numId w:val="66"/>
        </w:numPr>
        <w:ind w:left="567" w:hanging="567"/>
        <w:jc w:val="both"/>
        <w:rPr>
          <w:rFonts w:cs="Calibri"/>
        </w:rPr>
      </w:pPr>
      <w:r w:rsidRPr="003D2426">
        <w:rPr>
          <w:rFonts w:cs="Calibri"/>
        </w:rPr>
        <w:t xml:space="preserve">W przypadku stwierdzenia u Wykonawcy rażącego naruszenia przepisów z zakresu ochrony środowiska lub postanowień Umowy mających za przedmiot wymagania ochrony środowiska Zamawiający zastrzega sobie prawo do ewentualnego wstrzymania wykonywania świadczonego </w:t>
      </w:r>
      <w:r w:rsidR="00DC5E3F" w:rsidRPr="003D2426">
        <w:rPr>
          <w:rFonts w:cs="Calibri"/>
        </w:rPr>
        <w:t>Z</w:t>
      </w:r>
      <w:r w:rsidRPr="003D2426">
        <w:rPr>
          <w:rFonts w:cs="Calibri"/>
        </w:rPr>
        <w:t xml:space="preserve">amówienia.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w:t>
      </w:r>
      <w:r w:rsidR="00DC5E3F" w:rsidRPr="003D2426">
        <w:rPr>
          <w:rFonts w:cs="Calibri"/>
        </w:rPr>
        <w:t>P</w:t>
      </w:r>
      <w:r w:rsidRPr="003D2426">
        <w:rPr>
          <w:rFonts w:cs="Calibri"/>
        </w:rPr>
        <w:t xml:space="preserve">rac, co do której stwierdzono należyte wykonanie Umowy. Zamawiający zachowuje na własność należycie wykonane przez Wykonawcę rezultaty </w:t>
      </w:r>
      <w:r w:rsidR="00DC5E3F" w:rsidRPr="003D2426">
        <w:rPr>
          <w:rFonts w:cs="Calibri"/>
        </w:rPr>
        <w:t>P</w:t>
      </w:r>
      <w:r w:rsidRPr="003D2426">
        <w:rPr>
          <w:rFonts w:cs="Calibri"/>
        </w:rPr>
        <w:t xml:space="preserve">rac do dnia zakończenia łączącego Strony stosunku prawnego. </w:t>
      </w:r>
    </w:p>
    <w:p w14:paraId="625986FE" w14:textId="238B24F2" w:rsidR="00BC75C0" w:rsidRPr="003D2426" w:rsidRDefault="008A6D71" w:rsidP="008F4062">
      <w:pPr>
        <w:pStyle w:val="Akapitzlist"/>
        <w:numPr>
          <w:ilvl w:val="0"/>
          <w:numId w:val="66"/>
        </w:numPr>
        <w:ind w:left="567" w:hanging="567"/>
        <w:jc w:val="both"/>
        <w:rPr>
          <w:rFonts w:cs="Calibri"/>
        </w:rPr>
      </w:pPr>
      <w:r w:rsidRPr="003D2426">
        <w:rPr>
          <w:rFonts w:cs="Calibri"/>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4ACA7AFE" w14:textId="66A65350" w:rsidR="00BC75C0" w:rsidRPr="003D2426" w:rsidRDefault="008A6D71" w:rsidP="008F4062">
      <w:pPr>
        <w:pStyle w:val="Akapitzlist"/>
        <w:numPr>
          <w:ilvl w:val="0"/>
          <w:numId w:val="66"/>
        </w:numPr>
        <w:ind w:left="567" w:hanging="567"/>
        <w:jc w:val="both"/>
        <w:rPr>
          <w:rFonts w:cs="Calibri"/>
        </w:rPr>
      </w:pPr>
      <w:r w:rsidRPr="003D2426">
        <w:rPr>
          <w:rFonts w:cs="Calibri"/>
        </w:rPr>
        <w:t>Wykonawca jest zobowiązany do naprawy wszelkich wyrządzonych wskutek swoich działań szkód w środowisku poprzez przywrócenie środowiska do stanu pierwotnego lub pokrycia kosztów przywrócenia środowiska do stanu pierwotnego według decyzji i wyceny Zamawiającego.</w:t>
      </w:r>
    </w:p>
    <w:p w14:paraId="46E4462C" w14:textId="49B9792E" w:rsidR="008A6D71" w:rsidRPr="003D2426" w:rsidRDefault="008A6D71" w:rsidP="008F4062">
      <w:pPr>
        <w:pStyle w:val="Akapitzlist"/>
        <w:numPr>
          <w:ilvl w:val="0"/>
          <w:numId w:val="66"/>
        </w:numPr>
        <w:ind w:left="567" w:hanging="567"/>
        <w:jc w:val="both"/>
        <w:rPr>
          <w:rFonts w:cs="Calibri"/>
        </w:rPr>
      </w:pPr>
      <w:r w:rsidRPr="003D2426">
        <w:rPr>
          <w:rFonts w:cs="Calibri"/>
        </w:rPr>
        <w:lastRenderedPageBreak/>
        <w:t>W przypadku wystąpienia awarii środowiskowej wynikłej w związku z realizacją Umowy, Wykonawca jest zobowiązany niezwłocznie powiadomić o tym Zamawiającego (osobę wskazaną w Umowie do kontaktu). Poprzez awarię środowiskową należy rozumieć zdarzenie powstałe na skutek realizacji przez Wykonawcę Umowy na rzecz Zamawiającego, które w 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 Wykonawcy.</w:t>
      </w:r>
    </w:p>
    <w:p w14:paraId="6A72EC8E" w14:textId="04920655" w:rsidR="00BC75C0" w:rsidRPr="003D2426" w:rsidRDefault="00146381" w:rsidP="00146381">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7. </w:t>
      </w:r>
      <w:r w:rsidR="00BC75C0" w:rsidRPr="003D2426">
        <w:rPr>
          <w:rFonts w:ascii="Calibri" w:hAnsi="Calibri" w:cs="Calibri"/>
          <w:sz w:val="22"/>
          <w:szCs w:val="22"/>
        </w:rPr>
        <w:t>Gwarancja</w:t>
      </w:r>
    </w:p>
    <w:p w14:paraId="059CF2B4" w14:textId="78208283" w:rsidR="00D539FF" w:rsidRPr="003D2426" w:rsidRDefault="00D539FF" w:rsidP="008F4062">
      <w:pPr>
        <w:pStyle w:val="Akapitzlist"/>
        <w:numPr>
          <w:ilvl w:val="0"/>
          <w:numId w:val="67"/>
        </w:numPr>
        <w:ind w:left="567" w:hanging="567"/>
        <w:jc w:val="both"/>
        <w:rPr>
          <w:rFonts w:cs="Calibri"/>
        </w:rPr>
      </w:pPr>
      <w:r w:rsidRPr="003D2426">
        <w:rPr>
          <w:rFonts w:cs="Calibri"/>
        </w:rPr>
        <w:t xml:space="preserve">Wykonawca udziela Zamawiającemu gwarancji na wykonane Prace na okres </w:t>
      </w:r>
      <w:r w:rsidRPr="004C5B01">
        <w:rPr>
          <w:rFonts w:cs="Calibri"/>
          <w:b/>
          <w:bCs/>
        </w:rPr>
        <w:t>12 miesięcy</w:t>
      </w:r>
      <w:r w:rsidRPr="003D2426">
        <w:rPr>
          <w:rFonts w:cs="Calibri"/>
        </w:rPr>
        <w:t xml:space="preserve"> od daty obustronnego podpisania Protokołu odbioru.</w:t>
      </w:r>
    </w:p>
    <w:p w14:paraId="178327F9" w14:textId="11111575" w:rsidR="00D539FF" w:rsidRPr="003D2426" w:rsidRDefault="00DC5E3F" w:rsidP="008F4062">
      <w:pPr>
        <w:pStyle w:val="Akapitzlist"/>
        <w:numPr>
          <w:ilvl w:val="0"/>
          <w:numId w:val="67"/>
        </w:numPr>
        <w:ind w:left="567" w:hanging="567"/>
        <w:jc w:val="both"/>
        <w:rPr>
          <w:rFonts w:cs="Calibri"/>
        </w:rPr>
      </w:pPr>
      <w:r w:rsidRPr="003D2426">
        <w:rPr>
          <w:rFonts w:cs="Calibri"/>
        </w:rPr>
        <w:t>Termin Gwarancji biegnie na nowo od dnia dostarczenia rzeczy wolnej od wad lub wykonania naprawy gwarancyjnej.</w:t>
      </w:r>
    </w:p>
    <w:p w14:paraId="4A6B705D" w14:textId="19D7C973" w:rsidR="00640257" w:rsidRPr="003D2426" w:rsidRDefault="00252257" w:rsidP="008F4062">
      <w:pPr>
        <w:pStyle w:val="Akapitzlist"/>
        <w:numPr>
          <w:ilvl w:val="0"/>
          <w:numId w:val="67"/>
        </w:numPr>
        <w:ind w:left="567" w:hanging="567"/>
        <w:jc w:val="both"/>
        <w:rPr>
          <w:rFonts w:cs="Calibri"/>
        </w:rPr>
      </w:pPr>
      <w:r w:rsidRPr="003D2426">
        <w:rPr>
          <w:rFonts w:cs="Calibri"/>
        </w:rPr>
        <w:t xml:space="preserve">Zamawiający zgłasza Wykonawcy konieczność </w:t>
      </w:r>
      <w:r w:rsidR="00DC5E3F" w:rsidRPr="003D2426">
        <w:rPr>
          <w:rFonts w:cs="Calibri"/>
        </w:rPr>
        <w:t>usunięci</w:t>
      </w:r>
      <w:r w:rsidRPr="003D2426">
        <w:rPr>
          <w:rFonts w:cs="Calibri"/>
        </w:rPr>
        <w:t xml:space="preserve">a wad lub wykonania naprawy </w:t>
      </w:r>
      <w:r w:rsidR="008F72FB" w:rsidRPr="003D2426">
        <w:rPr>
          <w:rFonts w:cs="Calibri"/>
        </w:rPr>
        <w:t xml:space="preserve">drogą </w:t>
      </w:r>
      <w:r w:rsidR="00DC5E3F" w:rsidRPr="003D2426">
        <w:rPr>
          <w:rFonts w:cs="Calibri"/>
        </w:rPr>
        <w:t>e-mail lub telefonicznie.</w:t>
      </w:r>
    </w:p>
    <w:p w14:paraId="17F54FCD" w14:textId="199A0818" w:rsidR="00640257" w:rsidRPr="003D2426" w:rsidRDefault="00DC5E3F" w:rsidP="008F4062">
      <w:pPr>
        <w:pStyle w:val="Akapitzlist"/>
        <w:numPr>
          <w:ilvl w:val="0"/>
          <w:numId w:val="67"/>
        </w:numPr>
        <w:ind w:left="567" w:hanging="567"/>
        <w:jc w:val="both"/>
        <w:rPr>
          <w:rFonts w:cs="Calibri"/>
        </w:rPr>
      </w:pPr>
      <w:r w:rsidRPr="003D2426">
        <w:rPr>
          <w:rFonts w:cs="Calibri"/>
        </w:rPr>
        <w:t xml:space="preserve">Wykonawca zobowiązany jest do usunięcia wszelkich wad niezwłocznie, nie później jednak niż w terminie 7 dni od dnia otrzymania zgłoszenia o wadzie. Wykonawcy nie będzie należne dodatkowe wynagrodzenie z tego tytułu. Wszelkie odstępstwa od powyższego terminu muszą być uzgodnione i zaakceptowane przez Zamawiającego. W przypadku gdy termin usunięcia wady, będzie dłuższy niż 7 dni, Wykonawca na żądanie Zamawiającego zobowiązuje się przesyłać codzienne raporty o postępach realizowanych </w:t>
      </w:r>
      <w:r w:rsidR="00252257" w:rsidRPr="003D2426">
        <w:rPr>
          <w:rFonts w:cs="Calibri"/>
        </w:rPr>
        <w:t>P</w:t>
      </w:r>
      <w:r w:rsidRPr="003D2426">
        <w:rPr>
          <w:rFonts w:cs="Calibri"/>
        </w:rPr>
        <w:t>rac.</w:t>
      </w:r>
    </w:p>
    <w:p w14:paraId="2A820213" w14:textId="7EBE32B4" w:rsidR="00640257" w:rsidRPr="003D2426" w:rsidRDefault="00252257" w:rsidP="008F4062">
      <w:pPr>
        <w:pStyle w:val="Akapitzlist"/>
        <w:numPr>
          <w:ilvl w:val="0"/>
          <w:numId w:val="67"/>
        </w:numPr>
        <w:ind w:left="567" w:hanging="567"/>
        <w:jc w:val="both"/>
        <w:rPr>
          <w:rFonts w:cs="Calibri"/>
        </w:rPr>
      </w:pPr>
      <w:r w:rsidRPr="003D2426">
        <w:rPr>
          <w:rFonts w:cs="Calibri"/>
        </w:rPr>
        <w:t xml:space="preserve">Jeżeli Wykonawca po uprzednim wezwaniu nie przystępuje do usunięcia wady objętej Gwarancją </w:t>
      </w:r>
      <w:r w:rsidRPr="003D2426">
        <w:rPr>
          <w:rFonts w:cs="Calibri"/>
        </w:rPr>
        <w:br/>
        <w:t xml:space="preserve">w określonym Umową terminie lub nie usunął tej wady w terminie uzgodnionym z Zamawiającym, Zamawiający ma prawo zlecić usunięcie wady osobie trzeciej lub we własnym zakresie na koszt </w:t>
      </w:r>
      <w:r w:rsidRPr="003D2426">
        <w:rPr>
          <w:rFonts w:cs="Calibri"/>
        </w:rPr>
        <w:br/>
        <w:t xml:space="preserve">i niebezpieczeństwo Wykonawcy, bez ograniczenia lub utraty jakichkolwiek praw wynikających </w:t>
      </w:r>
      <w:r w:rsidRPr="003D2426">
        <w:rPr>
          <w:rFonts w:cs="Calibri"/>
        </w:rPr>
        <w:br/>
        <w:t>z udzielonej przez Wykonawcę Gwarancji.</w:t>
      </w:r>
    </w:p>
    <w:p w14:paraId="67F6B5A2" w14:textId="2229A091" w:rsidR="00640257" w:rsidRPr="003D2426" w:rsidRDefault="00252257" w:rsidP="008F4062">
      <w:pPr>
        <w:pStyle w:val="Akapitzlist"/>
        <w:numPr>
          <w:ilvl w:val="0"/>
          <w:numId w:val="67"/>
        </w:numPr>
        <w:ind w:left="567" w:hanging="567"/>
        <w:jc w:val="both"/>
        <w:rPr>
          <w:rFonts w:cs="Calibri"/>
        </w:rPr>
      </w:pPr>
      <w:r w:rsidRPr="003D2426">
        <w:rPr>
          <w:rFonts w:cs="Calibri"/>
        </w:rPr>
        <w:t>Usunięcie zgłoszonych wad Strony stwierdzają protokolarnie.</w:t>
      </w:r>
    </w:p>
    <w:p w14:paraId="77CA4899" w14:textId="47224023" w:rsidR="00640257" w:rsidRPr="003D2426" w:rsidRDefault="00DC5E3F" w:rsidP="008F4062">
      <w:pPr>
        <w:pStyle w:val="Akapitzlist"/>
        <w:numPr>
          <w:ilvl w:val="0"/>
          <w:numId w:val="67"/>
        </w:numPr>
        <w:ind w:left="567" w:hanging="567"/>
        <w:jc w:val="both"/>
        <w:rPr>
          <w:rFonts w:cs="Calibri"/>
        </w:rPr>
      </w:pPr>
      <w:r w:rsidRPr="003D2426">
        <w:rPr>
          <w:rFonts w:cs="Calibri"/>
        </w:rPr>
        <w:t>Postanowienia niniejszego paragrafu stosuje się odpowiednio do odpowiedzialności z tytułu rękojmi</w:t>
      </w:r>
      <w:r w:rsidR="00292A55" w:rsidRPr="003D2426">
        <w:rPr>
          <w:rFonts w:cs="Calibri"/>
        </w:rPr>
        <w:t>, z tym, że okres rękojmi wynosi 2 lata, zgodnie z art. 568 §2 Kodeksu cywilnego</w:t>
      </w:r>
      <w:r w:rsidRPr="003D2426">
        <w:rPr>
          <w:rFonts w:cs="Calibri"/>
        </w:rPr>
        <w:t>.</w:t>
      </w:r>
    </w:p>
    <w:p w14:paraId="36191B77" w14:textId="688EA700" w:rsidR="00DC5E3F" w:rsidRPr="003D2426" w:rsidRDefault="00DC5E3F" w:rsidP="008F4062">
      <w:pPr>
        <w:pStyle w:val="Akapitzlist"/>
        <w:numPr>
          <w:ilvl w:val="0"/>
          <w:numId w:val="67"/>
        </w:numPr>
        <w:ind w:left="567" w:hanging="567"/>
        <w:jc w:val="both"/>
        <w:rPr>
          <w:rFonts w:cs="Calibri"/>
        </w:rPr>
      </w:pPr>
      <w:r w:rsidRPr="003D2426">
        <w:rPr>
          <w:rFonts w:cs="Calibri"/>
        </w:rPr>
        <w:t>Zamawiający może realizować uprawnienia wynikające z gwarancji niezależnie od uprawnień wynikających z rękojmi.</w:t>
      </w:r>
    </w:p>
    <w:p w14:paraId="6B21E086" w14:textId="55A4A8F5" w:rsidR="00640257"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8. </w:t>
      </w:r>
      <w:r w:rsidR="00640257" w:rsidRPr="003D2426">
        <w:rPr>
          <w:rFonts w:ascii="Calibri" w:hAnsi="Calibri" w:cs="Calibri"/>
          <w:sz w:val="22"/>
          <w:szCs w:val="22"/>
        </w:rPr>
        <w:t>KLAUZULA POUFNOŚCI</w:t>
      </w:r>
    </w:p>
    <w:p w14:paraId="19E6C124" w14:textId="4FC3D8C8" w:rsidR="00640257" w:rsidRPr="003D2426" w:rsidRDefault="00640257" w:rsidP="008F4062">
      <w:pPr>
        <w:keepNext/>
        <w:keepLines/>
        <w:numPr>
          <w:ilvl w:val="0"/>
          <w:numId w:val="5"/>
        </w:numPr>
        <w:ind w:left="567" w:hanging="567"/>
        <w:jc w:val="both"/>
        <w:rPr>
          <w:rFonts w:ascii="Calibri" w:hAnsi="Calibri" w:cs="Calibri"/>
          <w:sz w:val="22"/>
          <w:szCs w:val="22"/>
        </w:rPr>
      </w:pPr>
      <w:r w:rsidRPr="003D2426">
        <w:rPr>
          <w:rFonts w:ascii="Calibri" w:hAnsi="Calibri" w:cs="Calibri"/>
          <w:sz w:val="22"/>
          <w:szCs w:val="22"/>
        </w:rPr>
        <w:t>Za Informacje poufne w rozumieniu Umowy uznaje się wszelkie informacje Stron, uzyskane w formie papierowej, elektronicznej i ustnej, przekazane Stronom w związku z zawarciem i wykonaniem niniejszej Umowy, bez względu na to, w jaki sposób zostały pozyskane.</w:t>
      </w:r>
    </w:p>
    <w:p w14:paraId="26D1D885" w14:textId="6E36CB1B" w:rsidR="00640257" w:rsidRPr="003D2426" w:rsidRDefault="00D978DB" w:rsidP="008F4062">
      <w:pPr>
        <w:pStyle w:val="Akapitzlist"/>
        <w:numPr>
          <w:ilvl w:val="0"/>
          <w:numId w:val="5"/>
        </w:numPr>
        <w:ind w:left="567" w:hanging="567"/>
        <w:jc w:val="both"/>
        <w:rPr>
          <w:rFonts w:cs="Calibri"/>
        </w:rPr>
      </w:pPr>
      <w:r w:rsidRPr="003D2426">
        <w:rPr>
          <w:rFonts w:cs="Calibri"/>
        </w:rPr>
        <w:t>Strony zobowiązują się zachować w tajemnicy Informacje poufne oraz nie wykorzystywać ich do celów innych niż związane z realizacją Umowy, jak również nie przekazywać żadnej Informacji poufnej osobie trzeciej, z wyjątkiem konieczności ich udostępnienia:</w:t>
      </w:r>
    </w:p>
    <w:p w14:paraId="5238054B" w14:textId="23C599A8" w:rsidR="00640257" w:rsidRPr="003D2426" w:rsidRDefault="00D978DB" w:rsidP="008F4062">
      <w:pPr>
        <w:pStyle w:val="Akapitzlist"/>
        <w:numPr>
          <w:ilvl w:val="0"/>
          <w:numId w:val="53"/>
        </w:numPr>
        <w:jc w:val="both"/>
        <w:rPr>
          <w:rFonts w:cs="Calibri"/>
        </w:rPr>
      </w:pPr>
      <w:r w:rsidRPr="003D2426">
        <w:rPr>
          <w:rFonts w:cs="Calibri"/>
        </w:rPr>
        <w:t xml:space="preserve">osobom fizycznym zatrudnionym przez Strony (zarówno na podstawie umowy o pracę lub na podstawie umowy cywilnoprawnej), świadczącym </w:t>
      </w:r>
      <w:r w:rsidR="00C35AC3" w:rsidRPr="003D2426">
        <w:rPr>
          <w:rFonts w:cs="Calibri"/>
        </w:rPr>
        <w:t>P</w:t>
      </w:r>
      <w:r w:rsidRPr="003D2426">
        <w:rPr>
          <w:rFonts w:cs="Calibri"/>
        </w:rPr>
        <w:t>race przy realizacji Umowy, którym Informacje poufne są niezbędne do realizacji Umowy lub do zabezpieczenia jej wykonania,</w:t>
      </w:r>
    </w:p>
    <w:p w14:paraId="47B198DA" w14:textId="1F2BBEDF" w:rsidR="00640257" w:rsidRPr="003D2426" w:rsidRDefault="00640257" w:rsidP="008F4062">
      <w:pPr>
        <w:pStyle w:val="Akapitzlist"/>
        <w:numPr>
          <w:ilvl w:val="0"/>
          <w:numId w:val="53"/>
        </w:numPr>
        <w:jc w:val="both"/>
        <w:rPr>
          <w:rFonts w:cs="Calibri"/>
        </w:rPr>
      </w:pPr>
      <w:r w:rsidRPr="003D2426">
        <w:rPr>
          <w:rFonts w:cs="Calibri"/>
        </w:rPr>
        <w:t>I</w:t>
      </w:r>
      <w:r w:rsidR="00D978DB" w:rsidRPr="003D2426">
        <w:rPr>
          <w:rFonts w:cs="Calibri"/>
        </w:rPr>
        <w:t>nnym podmiotom zewnętrznym, którym udostępnienie Informacji poufnych jest niezbędne do realizacji Umowy,</w:t>
      </w:r>
    </w:p>
    <w:p w14:paraId="6CCF24EF" w14:textId="10DB155B" w:rsidR="00330A40" w:rsidRPr="003D2426" w:rsidRDefault="00640257" w:rsidP="008F4062">
      <w:pPr>
        <w:pStyle w:val="Akapitzlist"/>
        <w:numPr>
          <w:ilvl w:val="0"/>
          <w:numId w:val="53"/>
        </w:numPr>
        <w:jc w:val="both"/>
        <w:rPr>
          <w:rFonts w:cs="Calibri"/>
        </w:rPr>
      </w:pPr>
      <w:r w:rsidRPr="003D2426">
        <w:rPr>
          <w:rFonts w:cs="Calibri"/>
        </w:rPr>
        <w:t>swoim</w:t>
      </w:r>
      <w:r w:rsidR="00D978DB" w:rsidRPr="003D2426">
        <w:rPr>
          <w:rFonts w:cs="Calibri"/>
        </w:rPr>
        <w:t xml:space="preserve"> prawnikom, doradcom podatkowym, biegłym rewidentom, audytorom, księgowym lub innym podmiotom w celu niezbędnym do zabezpieczenia wykonania Umowy,</w:t>
      </w:r>
    </w:p>
    <w:p w14:paraId="22813118" w14:textId="08F92DD2" w:rsidR="00330A40" w:rsidRPr="003D2426" w:rsidRDefault="00D978DB" w:rsidP="008F4062">
      <w:pPr>
        <w:pStyle w:val="Akapitzlist"/>
        <w:numPr>
          <w:ilvl w:val="0"/>
          <w:numId w:val="53"/>
        </w:numPr>
        <w:jc w:val="both"/>
        <w:rPr>
          <w:rFonts w:cs="Calibri"/>
        </w:rPr>
      </w:pPr>
      <w:r w:rsidRPr="003D2426">
        <w:rPr>
          <w:rFonts w:cs="Calibri"/>
        </w:rPr>
        <w:lastRenderedPageBreak/>
        <w:t xml:space="preserve">w związku z koniecznością przekazania ich na potrzeby zawarcia lub wykonywania umów ubezpieczenia zakładom ubezpieczenia lub reasekuracji oraz brokerom ubezpieczeniowym, pośredniczącym w zawarciu umów ubezpieczenia. </w:t>
      </w:r>
    </w:p>
    <w:p w14:paraId="06C47233" w14:textId="6BFD73A3" w:rsidR="00330A40" w:rsidRPr="003D2426" w:rsidRDefault="00D978DB" w:rsidP="008F4062">
      <w:pPr>
        <w:pStyle w:val="Akapitzlist"/>
        <w:numPr>
          <w:ilvl w:val="0"/>
          <w:numId w:val="5"/>
        </w:numPr>
        <w:ind w:left="567" w:hanging="567"/>
        <w:jc w:val="both"/>
        <w:rPr>
          <w:rFonts w:cs="Calibri"/>
        </w:rPr>
      </w:pPr>
      <w:r w:rsidRPr="003D2426">
        <w:rPr>
          <w:rFonts w:cs="Calibri"/>
        </w:rPr>
        <w:t xml:space="preserve">Zakaz wynikający z ust. 2 powyżej nie obejmuje ujawnienia Informacji poufnych: </w:t>
      </w:r>
    </w:p>
    <w:p w14:paraId="214D73A2" w14:textId="341470A2" w:rsidR="00330A40" w:rsidRPr="003D2426" w:rsidRDefault="00D978DB" w:rsidP="008F4062">
      <w:pPr>
        <w:pStyle w:val="Akapitzlist"/>
        <w:numPr>
          <w:ilvl w:val="0"/>
          <w:numId w:val="54"/>
        </w:numPr>
        <w:jc w:val="both"/>
        <w:rPr>
          <w:rFonts w:cs="Calibri"/>
        </w:rPr>
      </w:pPr>
      <w:r w:rsidRPr="003D2426">
        <w:rPr>
          <w:rFonts w:cs="Calibri"/>
        </w:rPr>
        <w:t xml:space="preserve">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Stron nie będzie możliwe; lub </w:t>
      </w:r>
    </w:p>
    <w:p w14:paraId="55A8F786" w14:textId="2A66388E" w:rsidR="00330A40" w:rsidRPr="003D2426" w:rsidRDefault="00D978DB" w:rsidP="008F4062">
      <w:pPr>
        <w:pStyle w:val="Akapitzlist"/>
        <w:numPr>
          <w:ilvl w:val="0"/>
          <w:numId w:val="54"/>
        </w:numPr>
        <w:jc w:val="both"/>
        <w:rPr>
          <w:rFonts w:cs="Calibri"/>
        </w:rPr>
      </w:pPr>
      <w:r w:rsidRPr="003D2426">
        <w:rPr>
          <w:rFonts w:cs="Calibri"/>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6EE490CA" w14:textId="48C8A88C" w:rsidR="00330A40" w:rsidRPr="003D2426" w:rsidRDefault="00D978DB" w:rsidP="008F4062">
      <w:pPr>
        <w:pStyle w:val="Akapitzlist"/>
        <w:numPr>
          <w:ilvl w:val="0"/>
          <w:numId w:val="54"/>
        </w:numPr>
        <w:jc w:val="both"/>
        <w:rPr>
          <w:rFonts w:cs="Calibri"/>
        </w:rPr>
      </w:pPr>
      <w:r w:rsidRPr="003D2426">
        <w:rPr>
          <w:rFonts w:cs="Calibri"/>
        </w:rPr>
        <w:t>które stały się publicznie dostępne w inny sposób niż poprzez naruszenie zachowania poufności przez Strony albo osobę trzecią; lub</w:t>
      </w:r>
    </w:p>
    <w:p w14:paraId="244A2DBE" w14:textId="07FA72A1" w:rsidR="00330A40" w:rsidRPr="003D2426" w:rsidRDefault="00D978DB" w:rsidP="008F4062">
      <w:pPr>
        <w:pStyle w:val="Akapitzlist"/>
        <w:numPr>
          <w:ilvl w:val="0"/>
          <w:numId w:val="54"/>
        </w:numPr>
        <w:jc w:val="both"/>
        <w:rPr>
          <w:rFonts w:cs="Calibri"/>
        </w:rPr>
      </w:pPr>
      <w:r w:rsidRPr="003D2426">
        <w:rPr>
          <w:rFonts w:cs="Calibri"/>
        </w:rPr>
        <w:t>które zostały uprzednio zaaprobowane na piśmie przez Strony jako informacje, które mogą zostać ujawnione; lub</w:t>
      </w:r>
    </w:p>
    <w:p w14:paraId="47BF3681" w14:textId="64825D62" w:rsidR="00330A40" w:rsidRPr="003D2426" w:rsidRDefault="00D978DB" w:rsidP="008F4062">
      <w:pPr>
        <w:pStyle w:val="Akapitzlist"/>
        <w:numPr>
          <w:ilvl w:val="0"/>
          <w:numId w:val="54"/>
        </w:numPr>
        <w:jc w:val="both"/>
        <w:rPr>
          <w:rFonts w:cs="Calibri"/>
        </w:rPr>
      </w:pPr>
      <w:r w:rsidRPr="003D2426">
        <w:rPr>
          <w:rFonts w:cs="Calibri"/>
        </w:rPr>
        <w:t>które zostały otrzymane od stron trzecich zgodnie z prawem i bez naruszenia jakiegokolwiek zobowiązania do zachowania poufności.</w:t>
      </w:r>
    </w:p>
    <w:p w14:paraId="722A1DED" w14:textId="376EA721" w:rsidR="00707E3F" w:rsidRPr="003D2426" w:rsidRDefault="00D978DB" w:rsidP="008F4062">
      <w:pPr>
        <w:pStyle w:val="Akapitzlist"/>
        <w:numPr>
          <w:ilvl w:val="0"/>
          <w:numId w:val="5"/>
        </w:numPr>
        <w:ind w:left="567" w:hanging="567"/>
        <w:jc w:val="both"/>
        <w:rPr>
          <w:rFonts w:cs="Calibri"/>
        </w:rPr>
      </w:pPr>
      <w:r w:rsidRPr="003D2426">
        <w:rPr>
          <w:rFonts w:cs="Calibri"/>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udostępniania Informacji poufnych podmiotom wskazanym w ust. 2 pkt. 2)  powyżej, jest ono dopuszczalne wyłącznie po uzyskaniu uprzedniej pisemnej zgody drugiej Strony i na warunkach przez nią określonych (m.in. co do formy, zakresu, celu udostępnienia).</w:t>
      </w:r>
    </w:p>
    <w:p w14:paraId="243B2E88" w14:textId="5860F04D" w:rsidR="00707E3F" w:rsidRPr="003D2426" w:rsidRDefault="00707E3F" w:rsidP="008F4062">
      <w:pPr>
        <w:pStyle w:val="Akapitzlist"/>
        <w:numPr>
          <w:ilvl w:val="0"/>
          <w:numId w:val="5"/>
        </w:numPr>
        <w:ind w:left="567" w:hanging="567"/>
        <w:jc w:val="both"/>
        <w:rPr>
          <w:rFonts w:cs="Calibri"/>
        </w:rPr>
      </w:pPr>
      <w:r w:rsidRPr="003D2426">
        <w:rPr>
          <w:rFonts w:cs="Calibri"/>
        </w:rPr>
        <w:t xml:space="preserve">W przypadku rozwiązania lub wygaśnięcia Umowy lub na każde żądanie jednej ze Stron, Strony zobowiązują się do zwrotu wszelkich materiałów zawierających Informacje poufne, jakie sporządziły, </w:t>
      </w:r>
      <w:r w:rsidR="00D978DB" w:rsidRPr="003D2426">
        <w:rPr>
          <w:rFonts w:cs="Calibri"/>
        </w:rPr>
        <w:t>zebrały, opracowały lub otrzymały w czasie trwania Umowy albo w związku lub przy okazji jej wykonania, włączając w to ich kopie, odpisy a także zapisy na jakichkolwiek nośnikach zapisu, najpóźniej w ciągu 7 dni roboczych od dnia rozwiązania, wygaśnięcia Umowy lub 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00D978DB" w:rsidRPr="003D2426">
        <w:rPr>
          <w:rFonts w:cs="Calibri"/>
        </w:rPr>
        <w:t>back</w:t>
      </w:r>
      <w:proofErr w:type="spellEnd"/>
      <w:r w:rsidR="00D978DB" w:rsidRPr="003D2426">
        <w:rPr>
          <w:rFonts w:cs="Calibri"/>
        </w:rPr>
        <w:t xml:space="preserve"> </w:t>
      </w:r>
      <w:proofErr w:type="spellStart"/>
      <w:r w:rsidR="00D978DB" w:rsidRPr="003D2426">
        <w:rPr>
          <w:rFonts w:cs="Calibri"/>
        </w:rPr>
        <w:t>up</w:t>
      </w:r>
      <w:proofErr w:type="spellEnd"/>
      <w:r w:rsidR="00D978DB" w:rsidRPr="003D2426">
        <w:rPr>
          <w:rFonts w:cs="Calibri"/>
        </w:rPr>
        <w:t>), z zastrzeżeniem zachowania tychże Informacji w poufności.</w:t>
      </w:r>
    </w:p>
    <w:p w14:paraId="4F12517A" w14:textId="56103E16" w:rsidR="00707E3F" w:rsidRPr="003D2426" w:rsidRDefault="00D978DB" w:rsidP="008F4062">
      <w:pPr>
        <w:pStyle w:val="Akapitzlist"/>
        <w:numPr>
          <w:ilvl w:val="0"/>
          <w:numId w:val="5"/>
        </w:numPr>
        <w:ind w:left="567" w:hanging="567"/>
        <w:jc w:val="both"/>
        <w:rPr>
          <w:rFonts w:cs="Calibri"/>
        </w:rPr>
      </w:pPr>
      <w:r w:rsidRPr="003D2426">
        <w:rPr>
          <w:rFonts w:cs="Calibri"/>
        </w:rPr>
        <w:t xml:space="preserve">Strony zobowiązują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3A3835A1" w14:textId="2B33E160" w:rsidR="00707E3F" w:rsidRPr="003D2426" w:rsidRDefault="00D978DB" w:rsidP="008F4062">
      <w:pPr>
        <w:pStyle w:val="Akapitzlist"/>
        <w:numPr>
          <w:ilvl w:val="0"/>
          <w:numId w:val="5"/>
        </w:numPr>
        <w:ind w:left="567" w:hanging="567"/>
        <w:jc w:val="both"/>
        <w:rPr>
          <w:rFonts w:cs="Calibri"/>
        </w:rPr>
      </w:pPr>
      <w:r w:rsidRPr="003D2426">
        <w:rPr>
          <w:rFonts w:cs="Calibri"/>
        </w:rPr>
        <w:t xml:space="preserve">Strony zobowiązują się do podjęcia w stosunku do Informacji poufnych co najmniej takich samych środków zabezpieczających, jak te podejmowane w stosunku do własnych Informacji poufnych. Strony </w:t>
      </w:r>
      <w:r w:rsidRPr="003D2426">
        <w:rPr>
          <w:rFonts w:cs="Calibri"/>
        </w:rPr>
        <w:lastRenderedPageBreak/>
        <w:t>potwierdzają, że w przypadku wątpliwości dotyczących kwestii zachowania poufności zastosowanie będą miały regulacje charakterze bardziej restrykcyjnym.</w:t>
      </w:r>
    </w:p>
    <w:p w14:paraId="3B438C12" w14:textId="09E0DC63" w:rsidR="00707E3F" w:rsidRPr="003D2426" w:rsidRDefault="00D978DB" w:rsidP="008F4062">
      <w:pPr>
        <w:pStyle w:val="Akapitzlist"/>
        <w:numPr>
          <w:ilvl w:val="0"/>
          <w:numId w:val="5"/>
        </w:numPr>
        <w:ind w:left="567" w:hanging="567"/>
        <w:jc w:val="both"/>
        <w:rPr>
          <w:rFonts w:cs="Calibri"/>
        </w:rPr>
      </w:pPr>
      <w:r w:rsidRPr="003D2426">
        <w:rPr>
          <w:rFonts w:cs="Calibri"/>
        </w:rPr>
        <w:t>Strony zapewnią,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p>
    <w:p w14:paraId="5D24814E" w14:textId="3186B441" w:rsidR="00707E3F" w:rsidRPr="003D2426" w:rsidRDefault="00D978DB" w:rsidP="008F4062">
      <w:pPr>
        <w:pStyle w:val="Akapitzlist"/>
        <w:numPr>
          <w:ilvl w:val="0"/>
          <w:numId w:val="5"/>
        </w:numPr>
        <w:ind w:left="567" w:hanging="567"/>
        <w:jc w:val="both"/>
        <w:rPr>
          <w:rFonts w:cs="Calibri"/>
        </w:rPr>
      </w:pPr>
      <w:r w:rsidRPr="003D2426">
        <w:rPr>
          <w:rFonts w:cs="Calibri"/>
        </w:rPr>
        <w:t xml:space="preserve">Zobowiązania wynikające z niniejszego paragrafu wiążą </w:t>
      </w:r>
      <w:r w:rsidR="00B349EE">
        <w:rPr>
          <w:rFonts w:cs="Calibri"/>
        </w:rPr>
        <w:t>Strony</w:t>
      </w:r>
      <w:r w:rsidR="00B349EE" w:rsidRPr="003D2426">
        <w:rPr>
          <w:rFonts w:cs="Calibri"/>
        </w:rPr>
        <w:t xml:space="preserve"> </w:t>
      </w:r>
      <w:r w:rsidRPr="003D2426">
        <w:rPr>
          <w:rFonts w:cs="Calibri"/>
        </w:rPr>
        <w:t xml:space="preserve">zarówno przez okres wykonywania niniejszej </w:t>
      </w:r>
      <w:r w:rsidR="0032299F" w:rsidRPr="003D2426">
        <w:rPr>
          <w:rFonts w:cs="Calibri"/>
        </w:rPr>
        <w:t>U</w:t>
      </w:r>
      <w:r w:rsidRPr="003D2426">
        <w:rPr>
          <w:rFonts w:cs="Calibri"/>
        </w:rPr>
        <w:t>mowy jak i w okresie 6 lat po jej wygaśnięciu lub rozwiązaniu.</w:t>
      </w:r>
    </w:p>
    <w:p w14:paraId="1A475835" w14:textId="695D312E" w:rsidR="00707E3F" w:rsidRPr="003D2426" w:rsidRDefault="00D978DB" w:rsidP="008F4062">
      <w:pPr>
        <w:pStyle w:val="Akapitzlist"/>
        <w:numPr>
          <w:ilvl w:val="0"/>
          <w:numId w:val="5"/>
        </w:numPr>
        <w:ind w:left="567" w:hanging="567"/>
        <w:jc w:val="both"/>
        <w:rPr>
          <w:rFonts w:cs="Calibri"/>
        </w:rPr>
      </w:pPr>
      <w:r w:rsidRPr="003D2426">
        <w:rPr>
          <w:rFonts w:cs="Calibri"/>
        </w:rPr>
        <w:t>Każdorazowe bezprawne ujawnienie Informacji Poufnych uprawnia Zamawiającego, do obciążenia Wykonawcę karą umowną w wysokości 2000,00 zł (dwóch tysięcy złotych), od każdego przypadku naruszenia. Zamawiający może dodatkowo dochodzić odszkodowania przewyższającego wysokość zastrzeżonej kary umownej, jeśli wysokość poniesionej straty przewyższa wysokość kary umownej.</w:t>
      </w:r>
    </w:p>
    <w:p w14:paraId="2FA6F7DC" w14:textId="6F570430" w:rsidR="00707E3F" w:rsidRPr="003D2426" w:rsidRDefault="00D978DB" w:rsidP="008F4062">
      <w:pPr>
        <w:pStyle w:val="Akapitzlist"/>
        <w:numPr>
          <w:ilvl w:val="0"/>
          <w:numId w:val="5"/>
        </w:numPr>
        <w:ind w:left="567" w:hanging="567"/>
        <w:jc w:val="both"/>
        <w:rPr>
          <w:rFonts w:cs="Calibri"/>
        </w:rPr>
      </w:pPr>
      <w:r w:rsidRPr="003D2426">
        <w:rPr>
          <w:rFonts w:cs="Calibri"/>
        </w:rPr>
        <w:t>W przypadku, gdy przekazywane Informacje poufne będą stanowić informacje chronione przez przepisy powszechnie obowiązującego prawa, Strony zobowiązują się do przestrzegania stosownych regulacji prawnych w zakresie ochrony takich informacji.</w:t>
      </w:r>
    </w:p>
    <w:p w14:paraId="7326255C" w14:textId="575180F5" w:rsidR="00707E3F" w:rsidRPr="003D2426" w:rsidRDefault="00D978DB" w:rsidP="008F4062">
      <w:pPr>
        <w:pStyle w:val="Akapitzlist"/>
        <w:numPr>
          <w:ilvl w:val="0"/>
          <w:numId w:val="5"/>
        </w:numPr>
        <w:ind w:left="567" w:hanging="567"/>
        <w:jc w:val="both"/>
        <w:rPr>
          <w:rFonts w:cs="Calibri"/>
        </w:rPr>
      </w:pPr>
      <w:r w:rsidRPr="003D2426">
        <w:rPr>
          <w:rFonts w:cs="Calibri"/>
        </w:rPr>
        <w:t xml:space="preserve">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 </w:t>
      </w:r>
    </w:p>
    <w:p w14:paraId="481BBD13" w14:textId="150DA7EE" w:rsidR="00707E3F" w:rsidRPr="003D2426" w:rsidRDefault="00D978DB" w:rsidP="008F4062">
      <w:pPr>
        <w:pStyle w:val="Akapitzlist"/>
        <w:numPr>
          <w:ilvl w:val="0"/>
          <w:numId w:val="5"/>
        </w:numPr>
        <w:ind w:left="567" w:hanging="567"/>
        <w:jc w:val="both"/>
        <w:rPr>
          <w:rFonts w:cs="Calibri"/>
        </w:rPr>
      </w:pPr>
      <w:r w:rsidRPr="003D2426">
        <w:rPr>
          <w:rFonts w:cs="Calibri"/>
        </w:rPr>
        <w:t xml:space="preserve">Wykonawca oświadcza, iż w związku z posiadaniem przez PGE Polską Grupę Energetyczną S.A. – podmiot dominujący w stosunku do Zamawiającego – statusu spółki publicznej, wyraża zgodę na przekazanie tej </w:t>
      </w:r>
      <w:r w:rsidR="0032299F" w:rsidRPr="003D2426">
        <w:rPr>
          <w:rFonts w:cs="Calibri"/>
        </w:rPr>
        <w:t>U</w:t>
      </w:r>
      <w:r w:rsidRPr="003D2426">
        <w:rPr>
          <w:rFonts w:cs="Calibri"/>
        </w:rPr>
        <w:t xml:space="preserve">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38EC8A6C" w14:textId="77777777" w:rsidR="00D978DB" w:rsidRPr="003D2426" w:rsidRDefault="00D978DB" w:rsidP="008F4062">
      <w:pPr>
        <w:pStyle w:val="Akapitzlist"/>
        <w:numPr>
          <w:ilvl w:val="0"/>
          <w:numId w:val="5"/>
        </w:numPr>
        <w:ind w:left="567" w:hanging="567"/>
        <w:jc w:val="both"/>
        <w:rPr>
          <w:rFonts w:cs="Calibri"/>
        </w:rPr>
      </w:pPr>
      <w:r w:rsidRPr="003D2426">
        <w:rPr>
          <w:rFonts w:cs="Calibri"/>
        </w:rPr>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0367BE65" w14:textId="31517634" w:rsidR="00707E3F"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9. </w:t>
      </w:r>
      <w:r w:rsidR="00707E3F" w:rsidRPr="003D2426">
        <w:rPr>
          <w:rFonts w:ascii="Calibri" w:hAnsi="Calibri" w:cs="Calibri"/>
          <w:sz w:val="22"/>
          <w:szCs w:val="22"/>
        </w:rPr>
        <w:t>Kary umowne</w:t>
      </w:r>
    </w:p>
    <w:p w14:paraId="714C4F26" w14:textId="5D68DEF4" w:rsidR="00C07A8A" w:rsidRPr="003D2426" w:rsidRDefault="002503F8" w:rsidP="008F4062">
      <w:pPr>
        <w:pStyle w:val="Akapitzlist"/>
        <w:numPr>
          <w:ilvl w:val="0"/>
          <w:numId w:val="62"/>
        </w:numPr>
        <w:ind w:left="567" w:hanging="567"/>
        <w:rPr>
          <w:rFonts w:cs="Calibri"/>
        </w:rPr>
      </w:pPr>
      <w:r w:rsidRPr="003D2426">
        <w:rPr>
          <w:rFonts w:cs="Calibri"/>
        </w:rPr>
        <w:t xml:space="preserve">Zamawiający może naliczyć </w:t>
      </w:r>
      <w:r w:rsidR="00DB6B7C" w:rsidRPr="003D2426">
        <w:rPr>
          <w:rFonts w:cs="Calibri"/>
        </w:rPr>
        <w:t>Wykonawcy następujące</w:t>
      </w:r>
      <w:r w:rsidR="00707E3F" w:rsidRPr="003D2426">
        <w:rPr>
          <w:rFonts w:cs="Calibri"/>
        </w:rPr>
        <w:t xml:space="preserve"> kary umowne:</w:t>
      </w:r>
    </w:p>
    <w:p w14:paraId="143F1EBA" w14:textId="54A91ECB" w:rsidR="003819B1" w:rsidRPr="003D2426" w:rsidRDefault="002B2CD7" w:rsidP="008F4062">
      <w:pPr>
        <w:pStyle w:val="Akapitzlist"/>
        <w:numPr>
          <w:ilvl w:val="0"/>
          <w:numId w:val="55"/>
        </w:numPr>
        <w:jc w:val="both"/>
        <w:rPr>
          <w:rFonts w:cs="Calibri"/>
        </w:rPr>
      </w:pPr>
      <w:r w:rsidRPr="003D2426">
        <w:rPr>
          <w:rFonts w:cs="Calibri"/>
        </w:rPr>
        <w:t xml:space="preserve">za niedotrzymanie terminu wykonania </w:t>
      </w:r>
      <w:r w:rsidR="00DB6B7C" w:rsidRPr="003D2426">
        <w:rPr>
          <w:rFonts w:cs="Calibri"/>
        </w:rPr>
        <w:t>Prac zleconych</w:t>
      </w:r>
      <w:r w:rsidRPr="003D2426">
        <w:rPr>
          <w:rFonts w:cs="Calibri"/>
        </w:rPr>
        <w:t xml:space="preserve"> poszczególnymi </w:t>
      </w:r>
      <w:r w:rsidR="00672897" w:rsidRPr="003D2426">
        <w:rPr>
          <w:rFonts w:cs="Calibri"/>
        </w:rPr>
        <w:t>Z</w:t>
      </w:r>
      <w:r w:rsidRPr="003D2426">
        <w:rPr>
          <w:rFonts w:cs="Calibri"/>
        </w:rPr>
        <w:t xml:space="preserve">amówieniami  – w wysokości </w:t>
      </w:r>
      <w:r w:rsidR="00B55D4B">
        <w:rPr>
          <w:rFonts w:cs="Calibri"/>
        </w:rPr>
        <w:t>2</w:t>
      </w:r>
      <w:r w:rsidRPr="003D2426">
        <w:rPr>
          <w:rFonts w:cs="Calibri"/>
        </w:rPr>
        <w:t>% Zamówienia, za każdy dzień zwłoki.</w:t>
      </w:r>
    </w:p>
    <w:p w14:paraId="6B6B86E5" w14:textId="597CFAD2" w:rsidR="00C07A8A" w:rsidRPr="003D2426" w:rsidRDefault="00F716DC" w:rsidP="008F4062">
      <w:pPr>
        <w:pStyle w:val="Akapitzlist"/>
        <w:numPr>
          <w:ilvl w:val="0"/>
          <w:numId w:val="55"/>
        </w:numPr>
        <w:jc w:val="both"/>
        <w:rPr>
          <w:rFonts w:cs="Calibri"/>
        </w:rPr>
      </w:pPr>
      <w:r w:rsidRPr="003D2426">
        <w:rPr>
          <w:rFonts w:cs="Calibri"/>
        </w:rPr>
        <w:t xml:space="preserve">za </w:t>
      </w:r>
      <w:r w:rsidR="00FF02D2" w:rsidRPr="003D2426">
        <w:rPr>
          <w:rFonts w:cs="Calibri"/>
        </w:rPr>
        <w:t>zwłokę</w:t>
      </w:r>
      <w:r w:rsidRPr="003D2426">
        <w:rPr>
          <w:rFonts w:cs="Calibri"/>
        </w:rPr>
        <w:t xml:space="preserve"> w usunięciu wad stwierdzonych </w:t>
      </w:r>
      <w:r w:rsidR="009347C9" w:rsidRPr="003D2426">
        <w:rPr>
          <w:rFonts w:cs="Calibri"/>
        </w:rPr>
        <w:t xml:space="preserve">w okresie </w:t>
      </w:r>
      <w:r w:rsidR="00CA33F8" w:rsidRPr="003D2426">
        <w:rPr>
          <w:rFonts w:cs="Calibri"/>
        </w:rPr>
        <w:t>G</w:t>
      </w:r>
      <w:r w:rsidR="009347C9" w:rsidRPr="003D2426">
        <w:rPr>
          <w:rFonts w:cs="Calibri"/>
        </w:rPr>
        <w:t xml:space="preserve">warancji </w:t>
      </w:r>
      <w:r w:rsidR="00912811" w:rsidRPr="003D2426">
        <w:rPr>
          <w:rFonts w:cs="Calibri"/>
        </w:rPr>
        <w:t>–</w:t>
      </w:r>
      <w:r w:rsidR="00E763AA" w:rsidRPr="003D2426">
        <w:rPr>
          <w:rFonts w:cs="Calibri"/>
        </w:rPr>
        <w:t xml:space="preserve"> </w:t>
      </w:r>
      <w:r w:rsidRPr="003D2426">
        <w:rPr>
          <w:rFonts w:cs="Calibri"/>
        </w:rPr>
        <w:t xml:space="preserve">w </w:t>
      </w:r>
      <w:r w:rsidR="00CA33F8" w:rsidRPr="003D2426">
        <w:rPr>
          <w:rFonts w:cs="Calibri"/>
        </w:rPr>
        <w:t>wysokości [</w:t>
      </w:r>
      <w:r w:rsidR="00B55D4B">
        <w:rPr>
          <w:rFonts w:cs="Calibri"/>
        </w:rPr>
        <w:t>2</w:t>
      </w:r>
      <w:r w:rsidR="00CA33F8" w:rsidRPr="003D2426">
        <w:rPr>
          <w:rFonts w:cs="Calibri"/>
        </w:rPr>
        <w:t>]</w:t>
      </w:r>
      <w:r w:rsidR="00DB6B7C">
        <w:rPr>
          <w:rFonts w:cs="Calibri"/>
        </w:rPr>
        <w:t xml:space="preserve"> </w:t>
      </w:r>
      <w:r w:rsidR="00CA33F8" w:rsidRPr="003D2426">
        <w:rPr>
          <w:rFonts w:cs="Calibri"/>
        </w:rPr>
        <w:t xml:space="preserve">% wartości łącznego maksymalnego wynagrodzenia netto określonego w § </w:t>
      </w:r>
      <w:r w:rsidR="00FD38B8">
        <w:rPr>
          <w:rFonts w:cs="Calibri"/>
        </w:rPr>
        <w:t>5</w:t>
      </w:r>
      <w:r w:rsidR="00FD38B8" w:rsidRPr="003D2426">
        <w:rPr>
          <w:rFonts w:cs="Calibri"/>
        </w:rPr>
        <w:t xml:space="preserve"> </w:t>
      </w:r>
      <w:r w:rsidR="00CA33F8" w:rsidRPr="003D2426">
        <w:rPr>
          <w:rFonts w:cs="Calibri"/>
        </w:rPr>
        <w:t>ust. 1</w:t>
      </w:r>
      <w:r w:rsidR="006B2434" w:rsidRPr="003D2426">
        <w:rPr>
          <w:rFonts w:cs="Calibri"/>
        </w:rPr>
        <w:t xml:space="preserve"> Umowy</w:t>
      </w:r>
      <w:r w:rsidRPr="003D2426">
        <w:rPr>
          <w:rFonts w:cs="Calibri"/>
        </w:rPr>
        <w:t xml:space="preserve">, za każdy dzień </w:t>
      </w:r>
      <w:r w:rsidR="00FF02D2" w:rsidRPr="003D2426">
        <w:rPr>
          <w:rFonts w:cs="Calibri"/>
        </w:rPr>
        <w:t>zwłoki</w:t>
      </w:r>
      <w:r w:rsidRPr="003D2426">
        <w:rPr>
          <w:rFonts w:cs="Calibri"/>
        </w:rPr>
        <w:t>,</w:t>
      </w:r>
    </w:p>
    <w:p w14:paraId="6FB16E8E" w14:textId="23030D0C" w:rsidR="00C07A8A" w:rsidRPr="003D2426" w:rsidRDefault="00FF02D2" w:rsidP="008F4062">
      <w:pPr>
        <w:pStyle w:val="Akapitzlist"/>
        <w:numPr>
          <w:ilvl w:val="0"/>
          <w:numId w:val="55"/>
        </w:numPr>
        <w:jc w:val="both"/>
        <w:rPr>
          <w:rFonts w:cs="Calibri"/>
        </w:rPr>
      </w:pPr>
      <w:r w:rsidRPr="003D2426">
        <w:rPr>
          <w:rFonts w:cs="Calibri"/>
        </w:rPr>
        <w:t>z tytułu odstąpienia od Umowy przez Zamawiającego z przyczyn leżących po stronie Wykonawcy</w:t>
      </w:r>
      <w:r w:rsidR="00CC4E4D" w:rsidRPr="003D2426">
        <w:rPr>
          <w:rFonts w:cs="Calibri"/>
        </w:rPr>
        <w:t>, w wysokości</w:t>
      </w:r>
      <w:r w:rsidR="00F716DC" w:rsidRPr="003D2426">
        <w:rPr>
          <w:rFonts w:cs="Calibri"/>
        </w:rPr>
        <w:t xml:space="preserve"> </w:t>
      </w:r>
      <w:r w:rsidR="00605F65" w:rsidRPr="003D2426">
        <w:rPr>
          <w:rFonts w:cs="Calibri"/>
        </w:rPr>
        <w:t>10</w:t>
      </w:r>
      <w:r w:rsidR="00F716DC" w:rsidRPr="003D2426">
        <w:rPr>
          <w:rFonts w:cs="Calibri"/>
        </w:rPr>
        <w:t xml:space="preserve">% </w:t>
      </w:r>
      <w:r w:rsidR="00B94203" w:rsidRPr="003D2426">
        <w:rPr>
          <w:rFonts w:cs="Calibri"/>
        </w:rPr>
        <w:t xml:space="preserve">wartości łącznego maksymalnego </w:t>
      </w:r>
      <w:r w:rsidR="00F716DC" w:rsidRPr="003D2426">
        <w:rPr>
          <w:rFonts w:cs="Calibri"/>
        </w:rPr>
        <w:t>wynagrodzenia netto określonego w §</w:t>
      </w:r>
      <w:r w:rsidR="00F61C2A" w:rsidRPr="003D2426">
        <w:rPr>
          <w:rFonts w:cs="Calibri"/>
        </w:rPr>
        <w:t xml:space="preserve"> </w:t>
      </w:r>
      <w:r w:rsidR="00FD38B8">
        <w:rPr>
          <w:rFonts w:cs="Calibri"/>
        </w:rPr>
        <w:t>5</w:t>
      </w:r>
      <w:r w:rsidR="00FD38B8" w:rsidRPr="003D2426">
        <w:rPr>
          <w:rFonts w:cs="Calibri"/>
        </w:rPr>
        <w:t xml:space="preserve"> </w:t>
      </w:r>
      <w:r w:rsidR="00F61C2A" w:rsidRPr="003D2426">
        <w:rPr>
          <w:rFonts w:cs="Calibri"/>
        </w:rPr>
        <w:t>ust. 1</w:t>
      </w:r>
      <w:r w:rsidR="006B2434" w:rsidRPr="003D2426">
        <w:rPr>
          <w:rFonts w:cs="Calibri"/>
        </w:rPr>
        <w:t xml:space="preserve"> Umowy</w:t>
      </w:r>
      <w:r w:rsidR="00E80EF2" w:rsidRPr="003D2426">
        <w:rPr>
          <w:rFonts w:cs="Calibri"/>
        </w:rPr>
        <w:t>,</w:t>
      </w:r>
    </w:p>
    <w:p w14:paraId="1A220BE1" w14:textId="0D504158" w:rsidR="00E11733" w:rsidRPr="003D2426" w:rsidRDefault="00FF02D2" w:rsidP="008F4062">
      <w:pPr>
        <w:pStyle w:val="Akapitzlist"/>
        <w:numPr>
          <w:ilvl w:val="0"/>
          <w:numId w:val="62"/>
        </w:numPr>
        <w:ind w:left="567" w:hanging="567"/>
        <w:jc w:val="both"/>
        <w:rPr>
          <w:rFonts w:cs="Calibri"/>
        </w:rPr>
      </w:pPr>
      <w:r w:rsidRPr="003D2426">
        <w:rPr>
          <w:rFonts w:cs="Calibri"/>
        </w:rPr>
        <w:t>Strony zastrzegają sobie prawo do odszkodowania, przewyższającego wysokość kar umownych, do wysokości poniesionej szkody.</w:t>
      </w:r>
    </w:p>
    <w:p w14:paraId="33BDEF6B" w14:textId="0B260EEE" w:rsidR="00FF02D2" w:rsidRPr="003D2426" w:rsidRDefault="00FF02D2" w:rsidP="008F4062">
      <w:pPr>
        <w:pStyle w:val="Akapitzlist"/>
        <w:numPr>
          <w:ilvl w:val="0"/>
          <w:numId w:val="62"/>
        </w:numPr>
        <w:ind w:left="567" w:hanging="567"/>
        <w:jc w:val="both"/>
        <w:rPr>
          <w:rFonts w:cs="Calibri"/>
        </w:rPr>
      </w:pPr>
      <w:r w:rsidRPr="003D2426">
        <w:rPr>
          <w:rFonts w:cs="Calibri"/>
        </w:rPr>
        <w:t xml:space="preserve">Całkowita łączna wysokość kar nie może przekroczyć </w:t>
      </w:r>
      <w:r w:rsidR="00605F65" w:rsidRPr="003D2426">
        <w:rPr>
          <w:rFonts w:cs="Calibri"/>
        </w:rPr>
        <w:t>10</w:t>
      </w:r>
      <w:r w:rsidRPr="003D2426">
        <w:rPr>
          <w:rFonts w:cs="Calibri"/>
        </w:rPr>
        <w:t xml:space="preserve">% łącznego wynagrodzenia netto, o którym mowa w § </w:t>
      </w:r>
      <w:r w:rsidR="00FF3689">
        <w:rPr>
          <w:rFonts w:cs="Calibri"/>
        </w:rPr>
        <w:t>5</w:t>
      </w:r>
      <w:r w:rsidR="00FF3689" w:rsidRPr="003D2426">
        <w:rPr>
          <w:rFonts w:cs="Calibri"/>
        </w:rPr>
        <w:t xml:space="preserve"> </w:t>
      </w:r>
      <w:r w:rsidRPr="003D2426">
        <w:rPr>
          <w:rFonts w:cs="Calibri"/>
        </w:rPr>
        <w:t>ust. 1</w:t>
      </w:r>
      <w:r w:rsidR="006B2434" w:rsidRPr="003D2426">
        <w:rPr>
          <w:rFonts w:cs="Calibri"/>
        </w:rPr>
        <w:t xml:space="preserve"> Umowy</w:t>
      </w:r>
      <w:r w:rsidRPr="003D2426">
        <w:rPr>
          <w:rFonts w:cs="Calibri"/>
        </w:rPr>
        <w:t xml:space="preserve">. W przypadku, gdy łączna wartość kar umownych osiągnie limit określony w zdaniu poprzedzającym, Zamawiający uprawniony jest do odstąpienia od Umowy ze skutkiem natychmiastowym. </w:t>
      </w:r>
    </w:p>
    <w:p w14:paraId="060EBC48" w14:textId="6A3419DC" w:rsidR="00E11733"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lastRenderedPageBreak/>
        <w:t xml:space="preserve">§ </w:t>
      </w:r>
      <w:r>
        <w:rPr>
          <w:rFonts w:ascii="Calibri" w:eastAsiaTheme="minorHAnsi" w:hAnsi="Calibri" w:cs="Calibri"/>
          <w:sz w:val="22"/>
          <w:szCs w:val="22"/>
          <w:lang w:eastAsia="en-US"/>
        </w:rPr>
        <w:t xml:space="preserve">10. </w:t>
      </w:r>
      <w:r w:rsidR="00E11733" w:rsidRPr="003D2426">
        <w:rPr>
          <w:rFonts w:ascii="Calibri" w:hAnsi="Calibri" w:cs="Calibri"/>
          <w:sz w:val="22"/>
          <w:szCs w:val="22"/>
        </w:rPr>
        <w:t>ODSTĄPIENIE OD UMOWY</w:t>
      </w:r>
    </w:p>
    <w:p w14:paraId="5DC889BD" w14:textId="094E92B8" w:rsidR="00E11733" w:rsidRPr="003D2426" w:rsidRDefault="00E11733" w:rsidP="008F4062">
      <w:pPr>
        <w:pStyle w:val="Akapitzlist"/>
        <w:numPr>
          <w:ilvl w:val="0"/>
          <w:numId w:val="63"/>
        </w:numPr>
        <w:ind w:left="567" w:hanging="567"/>
        <w:jc w:val="both"/>
        <w:rPr>
          <w:rFonts w:cs="Calibri"/>
        </w:rPr>
      </w:pPr>
      <w:r w:rsidRPr="003D2426">
        <w:rPr>
          <w:rFonts w:cs="Calibri"/>
        </w:rPr>
        <w:t>Zamawiający</w:t>
      </w:r>
      <w:bookmarkEnd w:id="0"/>
      <w:r w:rsidRPr="003D2426">
        <w:rPr>
          <w:rFonts w:cs="Calibri"/>
        </w:rPr>
        <w:t xml:space="preserve"> </w:t>
      </w:r>
      <w:r w:rsidR="00C60278" w:rsidRPr="003D2426">
        <w:rPr>
          <w:rFonts w:cs="Calibri"/>
        </w:rPr>
        <w:t>może odstąpić od Umowy w całości lub w części gdy:</w:t>
      </w:r>
    </w:p>
    <w:p w14:paraId="024D2F9F" w14:textId="355488D9" w:rsidR="001E5A52" w:rsidRPr="003D2426" w:rsidRDefault="00C60278" w:rsidP="008F4062">
      <w:pPr>
        <w:pStyle w:val="Akapitzlist"/>
        <w:numPr>
          <w:ilvl w:val="0"/>
          <w:numId w:val="56"/>
        </w:numPr>
        <w:ind w:left="993" w:hanging="426"/>
        <w:jc w:val="both"/>
        <w:rPr>
          <w:rFonts w:cs="Calibri"/>
        </w:rPr>
      </w:pPr>
      <w:r w:rsidRPr="003D2426">
        <w:rPr>
          <w:rFonts w:cs="Calibri"/>
        </w:rPr>
        <w:t>wystąpiła istotna zmiana okoliczności powodująca, że wykonanie Umowy przez Zamawiającego nie będzie leżało w jego interesie, czego nie można było przewidzieć w chwili zawarcia Umowy;</w:t>
      </w:r>
    </w:p>
    <w:p w14:paraId="27CCC17C" w14:textId="5C674F38" w:rsidR="001E5A52" w:rsidRPr="003D2426" w:rsidRDefault="00C60278" w:rsidP="008F4062">
      <w:pPr>
        <w:pStyle w:val="Akapitzlist"/>
        <w:numPr>
          <w:ilvl w:val="0"/>
          <w:numId w:val="56"/>
        </w:numPr>
        <w:ind w:left="993" w:hanging="426"/>
        <w:jc w:val="both"/>
        <w:rPr>
          <w:rFonts w:cs="Calibri"/>
        </w:rPr>
      </w:pPr>
      <w:r w:rsidRPr="003D2426">
        <w:rPr>
          <w:rFonts w:cs="Calibri"/>
        </w:rPr>
        <w:t>Wykonawca nie przystąpił do realizacji Umowy bez uzasadnionych przyczyn oraz nie rozpoczął ich pomimo wezwania Zamawiającego złożonego na piśmie;</w:t>
      </w:r>
    </w:p>
    <w:p w14:paraId="2FAD8FD5" w14:textId="088E44EF" w:rsidR="001E5A52" w:rsidRPr="003D2426" w:rsidRDefault="00C60278" w:rsidP="008F4062">
      <w:pPr>
        <w:pStyle w:val="Akapitzlist"/>
        <w:numPr>
          <w:ilvl w:val="0"/>
          <w:numId w:val="56"/>
        </w:numPr>
        <w:ind w:left="993" w:hanging="426"/>
        <w:jc w:val="both"/>
        <w:rPr>
          <w:rFonts w:cs="Calibri"/>
        </w:rPr>
      </w:pPr>
      <w:r w:rsidRPr="003D2426">
        <w:rPr>
          <w:rFonts w:cs="Calibri"/>
        </w:rPr>
        <w:t>Wykonawca przerwał realizację Umowy bez uzasadnienia i przerwa ta trwa dłużej niż 14 dni, zaś Wykonawca nie kontynuuje ich pomimo wezwania Zamawiającego złożonego na piśmie;</w:t>
      </w:r>
    </w:p>
    <w:p w14:paraId="20BBC1A4" w14:textId="5CDDF307" w:rsidR="001E5A52" w:rsidRPr="003D2426" w:rsidRDefault="00C60278" w:rsidP="008F4062">
      <w:pPr>
        <w:pStyle w:val="Akapitzlist"/>
        <w:numPr>
          <w:ilvl w:val="0"/>
          <w:numId w:val="56"/>
        </w:numPr>
        <w:ind w:left="993" w:hanging="426"/>
        <w:jc w:val="both"/>
        <w:rPr>
          <w:rFonts w:cs="Calibri"/>
        </w:rPr>
      </w:pPr>
      <w:r w:rsidRPr="003D2426">
        <w:rPr>
          <w:rFonts w:cs="Calibri"/>
        </w:rPr>
        <w:t>Wykonawca wykona jakąkolwiek część Umowy nieprawidłowo lub niezgodnie z Umową i nie usunie takiego naruszenia zobowiązań umownych pomimo pisemnego wezwania przez Zamawiającego;</w:t>
      </w:r>
    </w:p>
    <w:p w14:paraId="6184A861" w14:textId="4A66D79D" w:rsidR="001E5A52" w:rsidRPr="003D2426" w:rsidRDefault="00C60278" w:rsidP="008F4062">
      <w:pPr>
        <w:pStyle w:val="Akapitzlist"/>
        <w:numPr>
          <w:ilvl w:val="0"/>
          <w:numId w:val="56"/>
        </w:numPr>
        <w:ind w:left="993" w:hanging="426"/>
        <w:jc w:val="both"/>
        <w:rPr>
          <w:rFonts w:cs="Calibri"/>
        </w:rPr>
      </w:pPr>
      <w:r w:rsidRPr="003D2426">
        <w:rPr>
          <w:rFonts w:cs="Calibri"/>
        </w:rPr>
        <w:t>Wykonawca dokona cesji praw lub zobowiązań z Umowy bez zgody Zamawiającego;</w:t>
      </w:r>
    </w:p>
    <w:p w14:paraId="1B0FED8D" w14:textId="152FA62B" w:rsidR="001E5A52" w:rsidRPr="003D2426" w:rsidRDefault="00C60278" w:rsidP="008F4062">
      <w:pPr>
        <w:pStyle w:val="Akapitzlist"/>
        <w:numPr>
          <w:ilvl w:val="0"/>
          <w:numId w:val="56"/>
        </w:numPr>
        <w:ind w:left="993" w:hanging="426"/>
        <w:jc w:val="both"/>
        <w:rPr>
          <w:rFonts w:cs="Calibri"/>
        </w:rPr>
      </w:pPr>
      <w:r w:rsidRPr="003D2426">
        <w:rPr>
          <w:rFonts w:cs="Calibri"/>
        </w:rPr>
        <w:t>zostanie wszczęte postępowanie zmierzające do ogłoszenia upadłości lub likwidacji przedsiębiorstwa Wykonawcy lub wszczęte zostanie postępowanie układowe z wniosku Wykonawcy;</w:t>
      </w:r>
    </w:p>
    <w:p w14:paraId="58601EF1" w14:textId="013EC9B1" w:rsidR="001E5A52" w:rsidRPr="003D2426" w:rsidRDefault="00C60278" w:rsidP="008F4062">
      <w:pPr>
        <w:pStyle w:val="Akapitzlist"/>
        <w:numPr>
          <w:ilvl w:val="0"/>
          <w:numId w:val="56"/>
        </w:numPr>
        <w:ind w:left="993" w:hanging="426"/>
        <w:jc w:val="both"/>
        <w:rPr>
          <w:rFonts w:cs="Calibri"/>
        </w:rPr>
      </w:pPr>
      <w:r w:rsidRPr="003D2426">
        <w:rPr>
          <w:rFonts w:cs="Calibri"/>
        </w:rPr>
        <w:t>zostanie ogłoszona upadłość lub likwidacja przedsiębiorstwa Wykonawcy lub zostanie zajęty majątek Wykonawcy lub zostanie ustanowiony zarząd przymusowy.</w:t>
      </w:r>
    </w:p>
    <w:p w14:paraId="5D7BE23E" w14:textId="65F33095" w:rsidR="00582C7E" w:rsidRPr="003D2426" w:rsidRDefault="00C60278" w:rsidP="008F4062">
      <w:pPr>
        <w:pStyle w:val="Akapitzlist"/>
        <w:numPr>
          <w:ilvl w:val="0"/>
          <w:numId w:val="63"/>
        </w:numPr>
        <w:ind w:left="567" w:hanging="567"/>
        <w:jc w:val="both"/>
        <w:rPr>
          <w:rFonts w:cs="Calibri"/>
        </w:rPr>
      </w:pPr>
      <w:r w:rsidRPr="003D2426">
        <w:rPr>
          <w:rFonts w:cs="Calibri"/>
        </w:rPr>
        <w:t>Oświadczenie o odstąpieniu od Umowy powinno być dokonane w formie pisemnej pod rygorem nieważności i zawierać uzasadnienie obejmujące opis podstaw jego dokonania.</w:t>
      </w:r>
    </w:p>
    <w:p w14:paraId="0580F787" w14:textId="475491C1" w:rsidR="00582C7E" w:rsidRPr="003D2426" w:rsidRDefault="00C60278" w:rsidP="008F4062">
      <w:pPr>
        <w:pStyle w:val="Akapitzlist"/>
        <w:numPr>
          <w:ilvl w:val="0"/>
          <w:numId w:val="63"/>
        </w:numPr>
        <w:ind w:left="567" w:hanging="567"/>
        <w:jc w:val="both"/>
        <w:rPr>
          <w:rFonts w:cs="Calibri"/>
        </w:rPr>
      </w:pPr>
      <w:r w:rsidRPr="003D2426">
        <w:rPr>
          <w:rFonts w:cs="Calibri"/>
        </w:rPr>
        <w:t>Odstąpienie uznaje się za skuteczne z chwilą doręczenia Stronie w sposób zwyczajowo przyjęty dla potrzeb wykonania Umowy, w stosunkach pomiędzy Zamawiającym i Wykonawcą.</w:t>
      </w:r>
    </w:p>
    <w:p w14:paraId="5A91B24D" w14:textId="1C82B145" w:rsidR="00582C7E" w:rsidRPr="003D2426" w:rsidRDefault="00C60278" w:rsidP="008F4062">
      <w:pPr>
        <w:pStyle w:val="Akapitzlist"/>
        <w:numPr>
          <w:ilvl w:val="0"/>
          <w:numId w:val="63"/>
        </w:numPr>
        <w:ind w:left="567" w:hanging="567"/>
        <w:jc w:val="both"/>
        <w:rPr>
          <w:rFonts w:cs="Calibri"/>
        </w:rPr>
      </w:pPr>
      <w:r w:rsidRPr="003D2426">
        <w:rPr>
          <w:rFonts w:cs="Calibri"/>
        </w:rPr>
        <w:t>W sytuacji opisanej w ust. 2 powyżej Wykonawca nie jest uprawniony do jakichkolwiek roszczeń do Zamawiającego z tytułu odstąpienia przez niego od Umowy.</w:t>
      </w:r>
    </w:p>
    <w:p w14:paraId="46540409" w14:textId="00C22DAC" w:rsidR="00C60278" w:rsidRPr="003D2426" w:rsidRDefault="00C60278" w:rsidP="008F4062">
      <w:pPr>
        <w:pStyle w:val="Akapitzlist"/>
        <w:numPr>
          <w:ilvl w:val="0"/>
          <w:numId w:val="63"/>
        </w:numPr>
        <w:ind w:left="567" w:hanging="567"/>
        <w:jc w:val="both"/>
        <w:rPr>
          <w:rFonts w:cs="Calibri"/>
        </w:rPr>
      </w:pPr>
      <w:r w:rsidRPr="003D2426">
        <w:rPr>
          <w:rFonts w:cs="Calibri"/>
        </w:rPr>
        <w:t>Zamawiającemu przysługuje prawo odstąpienia od Umowy w terminie 30 dni licząc od dnia stwierdzenia okoliczności uzasadniającej skorzystanie z tego prawa z zastrzeżeniem postanowień określonych w ust. 3 Umowy</w:t>
      </w:r>
      <w:r w:rsidR="00582C7E" w:rsidRPr="003D2426">
        <w:rPr>
          <w:rFonts w:cs="Calibri"/>
        </w:rPr>
        <w:t>.</w:t>
      </w:r>
    </w:p>
    <w:p w14:paraId="2DBC9382" w14:textId="34783287" w:rsidR="00582C7E"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11. </w:t>
      </w:r>
      <w:r w:rsidR="00582C7E" w:rsidRPr="003D2426">
        <w:rPr>
          <w:rFonts w:ascii="Calibri" w:hAnsi="Calibri" w:cs="Calibri"/>
          <w:sz w:val="22"/>
          <w:szCs w:val="22"/>
        </w:rPr>
        <w:t>Cesja</w:t>
      </w:r>
    </w:p>
    <w:p w14:paraId="46DED6D9" w14:textId="77334170" w:rsidR="00582C7E" w:rsidRPr="003D2426" w:rsidRDefault="00582C7E" w:rsidP="008F4062">
      <w:pPr>
        <w:pStyle w:val="Akapitzlist"/>
        <w:numPr>
          <w:ilvl w:val="0"/>
          <w:numId w:val="64"/>
        </w:numPr>
        <w:ind w:left="567" w:hanging="567"/>
        <w:jc w:val="both"/>
        <w:rPr>
          <w:rFonts w:cs="Calibri"/>
        </w:rPr>
      </w:pPr>
      <w:r w:rsidRPr="003D2426">
        <w:rPr>
          <w:rFonts w:cs="Calibri"/>
        </w:rPr>
        <w:t xml:space="preserve">Zamawiający </w:t>
      </w:r>
      <w:r w:rsidR="00A90684" w:rsidRPr="003D2426">
        <w:rPr>
          <w:rFonts w:cs="Calibri"/>
        </w:rPr>
        <w:t>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dni od dnia doręczenia takiego żądania, pisemne potwierdzenie zgody Wykonawcy o treści według wskazań Zamawiającego lub podpisze aneks do Umowy lub inne porozumienie, o treści według wskazań Zamawiającego, dokumentujące/potwierdzające dokonanie cesji.</w:t>
      </w:r>
    </w:p>
    <w:p w14:paraId="25B3943A" w14:textId="77777777" w:rsidR="007D3511" w:rsidRDefault="007D3511" w:rsidP="008F4062">
      <w:pPr>
        <w:pStyle w:val="Akapitzlist"/>
        <w:numPr>
          <w:ilvl w:val="0"/>
          <w:numId w:val="64"/>
        </w:numPr>
        <w:ind w:left="567" w:hanging="567"/>
        <w:jc w:val="both"/>
        <w:rPr>
          <w:rFonts w:cs="Calibri"/>
        </w:rPr>
      </w:pPr>
      <w:r w:rsidRPr="003D2426">
        <w:rPr>
          <w:rFonts w:cs="Calibri"/>
        </w:rPr>
        <w:t>Wykonawca nie może przenieść praw lub obowiązków wynikających z Umowy na osoby trzecie bez uprzedniej zgody Zamawiającego wyrażonej w formie pisemnej pod rygorem nieważności.</w:t>
      </w:r>
    </w:p>
    <w:p w14:paraId="4690ED1B" w14:textId="544A06AE" w:rsidR="000835CE" w:rsidRPr="000835CE" w:rsidRDefault="000835CE" w:rsidP="008F4062">
      <w:pPr>
        <w:pStyle w:val="Akapitzlist"/>
        <w:numPr>
          <w:ilvl w:val="0"/>
          <w:numId w:val="64"/>
        </w:numPr>
        <w:ind w:left="567" w:hanging="567"/>
        <w:jc w:val="both"/>
        <w:rPr>
          <w:rFonts w:cs="Calibri"/>
        </w:rPr>
      </w:pPr>
      <w:r>
        <w:rPr>
          <w:rFonts w:cs="Calibri"/>
        </w:rPr>
        <w:t>Wykonawca</w:t>
      </w:r>
      <w:r w:rsidRPr="000835CE">
        <w:rPr>
          <w:rFonts w:cs="Calibri"/>
        </w:rPr>
        <w:t xml:space="preserve"> wyraża zgodę na przenoszenie wierzytelności na podmiot finansujący działalność  Spółki EK.  </w:t>
      </w:r>
      <w:r>
        <w:rPr>
          <w:rFonts w:cs="Calibri"/>
        </w:rPr>
        <w:t>Wykonawca</w:t>
      </w:r>
      <w:r w:rsidRPr="000835CE">
        <w:rPr>
          <w:rFonts w:cs="Calibri"/>
        </w:rPr>
        <w:t xml:space="preserve"> nie może dokonać cesji jakichkolwiek swoich praw i wierzytelności, a także przenieść jakichkolwiek zobowiązań wynikających z Umowy / Zamówienia na rzecz innego podmiotu bez uprzedniej pisemnej zgody Spółki EK pod rygorem nieważności.</w:t>
      </w:r>
    </w:p>
    <w:p w14:paraId="01BD2DEB" w14:textId="41B45E1F" w:rsidR="00EA7B32"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12. </w:t>
      </w:r>
      <w:r w:rsidR="00EA7B32" w:rsidRPr="003D2426">
        <w:rPr>
          <w:rFonts w:ascii="Calibri" w:hAnsi="Calibri" w:cs="Calibri"/>
          <w:sz w:val="22"/>
          <w:szCs w:val="22"/>
        </w:rPr>
        <w:t>WARUNKI UbezpieczeniOWE</w:t>
      </w:r>
    </w:p>
    <w:p w14:paraId="3B01E1E3" w14:textId="77777777" w:rsidR="00683E01" w:rsidRDefault="00683E01" w:rsidP="00683E01">
      <w:pPr>
        <w:pStyle w:val="Default"/>
      </w:pPr>
    </w:p>
    <w:p w14:paraId="52438EA4" w14:textId="345EC014" w:rsidR="00683E01" w:rsidRPr="00683E01" w:rsidRDefault="00683E01" w:rsidP="008F4062">
      <w:pPr>
        <w:pStyle w:val="Default"/>
        <w:numPr>
          <w:ilvl w:val="0"/>
          <w:numId w:val="89"/>
        </w:numPr>
        <w:ind w:left="567"/>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lastRenderedPageBreak/>
        <w:t xml:space="preserve">Wykonawca, przystępując do realizacji Umowy, zobowiązany jest do zapewnienia na własny koszt ochrony ubezpieczeniowej w zakresie następujących ubezpieczeń: </w:t>
      </w:r>
    </w:p>
    <w:p w14:paraId="04C406DE" w14:textId="5FB78B23" w:rsidR="00683E01" w:rsidRPr="00683E01" w:rsidRDefault="00683E01" w:rsidP="008F4062">
      <w:pPr>
        <w:pStyle w:val="Default"/>
        <w:numPr>
          <w:ilvl w:val="1"/>
          <w:numId w:val="90"/>
        </w:numPr>
        <w:ind w:left="993" w:hanging="426"/>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sidR="00B55D4B">
        <w:rPr>
          <w:rFonts w:ascii="Calibri" w:eastAsia="Calibri" w:hAnsi="Calibri" w:cs="Calibri"/>
          <w:color w:val="auto"/>
          <w:sz w:val="22"/>
          <w:szCs w:val="22"/>
          <w:lang w:eastAsia="en-US"/>
        </w:rPr>
        <w:t xml:space="preserve">250 000 zł </w:t>
      </w:r>
      <w:r w:rsidRPr="00683E01">
        <w:rPr>
          <w:rFonts w:ascii="Calibri" w:eastAsia="Calibri" w:hAnsi="Calibri" w:cs="Calibri"/>
          <w:color w:val="auto"/>
          <w:sz w:val="22"/>
          <w:szCs w:val="22"/>
          <w:lang w:eastAsia="en-US"/>
        </w:rPr>
        <w:t xml:space="preserve">na jedno i wszystkie zdarzenia, w okresie ubezpieczenia, </w:t>
      </w:r>
    </w:p>
    <w:p w14:paraId="6F482B97" w14:textId="4ADE2573" w:rsidR="00683E01" w:rsidRPr="00683E01" w:rsidRDefault="00683E01" w:rsidP="008F4062">
      <w:pPr>
        <w:pStyle w:val="Default"/>
        <w:numPr>
          <w:ilvl w:val="1"/>
          <w:numId w:val="90"/>
        </w:numPr>
        <w:ind w:left="993" w:hanging="426"/>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w przypadku wykonywania Umowy za pomocą innych podmiotów, ubezpieczenie powinno obejmować także podmioty, za pomocą których Wykonawca wykonuje Umowę </w:t>
      </w:r>
    </w:p>
    <w:p w14:paraId="3D84B8E6" w14:textId="474F7E7D" w:rsidR="00683E01" w:rsidRPr="00683E01" w:rsidRDefault="00683E01" w:rsidP="008F4062">
      <w:pPr>
        <w:pStyle w:val="Default"/>
        <w:numPr>
          <w:ilvl w:val="1"/>
          <w:numId w:val="90"/>
        </w:numPr>
        <w:ind w:left="993" w:hanging="426"/>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ubezpieczeń obowiązkowych, do których posiadania zobowiązany jest na podstawie powszechnie obowiązujących przepisów prawa, </w:t>
      </w:r>
    </w:p>
    <w:p w14:paraId="27B622CD" w14:textId="4FB44B24" w:rsidR="00683E01" w:rsidRPr="00683E01" w:rsidRDefault="00683E01" w:rsidP="008F4062">
      <w:pPr>
        <w:pStyle w:val="Default"/>
        <w:numPr>
          <w:ilvl w:val="1"/>
          <w:numId w:val="90"/>
        </w:numPr>
        <w:ind w:left="993" w:hanging="426"/>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innych, uzgodnionych indywidualnie przez Strony (w zależności od potrzeb zaistniałych podczas realizacji niniejszej Umowy). </w:t>
      </w:r>
    </w:p>
    <w:p w14:paraId="1161E4BF" w14:textId="52B373BA" w:rsidR="00683E01" w:rsidRPr="00683E01" w:rsidRDefault="00683E01" w:rsidP="008F4062">
      <w:pPr>
        <w:pStyle w:val="Default"/>
        <w:numPr>
          <w:ilvl w:val="0"/>
          <w:numId w:val="89"/>
        </w:numPr>
        <w:ind w:left="567"/>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3C961584" w14:textId="496B83A2" w:rsidR="00683E01" w:rsidRPr="00683E01" w:rsidRDefault="00683E01" w:rsidP="008F4062">
      <w:pPr>
        <w:pStyle w:val="Default"/>
        <w:numPr>
          <w:ilvl w:val="0"/>
          <w:numId w:val="89"/>
        </w:numPr>
        <w:ind w:left="567"/>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9B606BC" w14:textId="3CA5A842" w:rsidR="00683E01" w:rsidRPr="00683E01" w:rsidRDefault="00683E01" w:rsidP="008F4062">
      <w:pPr>
        <w:pStyle w:val="Default"/>
        <w:numPr>
          <w:ilvl w:val="0"/>
          <w:numId w:val="89"/>
        </w:numPr>
        <w:ind w:left="567"/>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 </w:t>
      </w:r>
    </w:p>
    <w:p w14:paraId="372D3928" w14:textId="77777777" w:rsidR="00683E01" w:rsidRPr="00683E01" w:rsidRDefault="00683E01" w:rsidP="00003D84">
      <w:pPr>
        <w:pStyle w:val="Default"/>
        <w:jc w:val="both"/>
        <w:rPr>
          <w:rFonts w:ascii="Calibri" w:eastAsia="Calibri" w:hAnsi="Calibri" w:cs="Calibri"/>
          <w:color w:val="auto"/>
          <w:sz w:val="22"/>
          <w:szCs w:val="22"/>
          <w:lang w:eastAsia="en-US"/>
        </w:rPr>
      </w:pPr>
    </w:p>
    <w:p w14:paraId="5CF68BB8" w14:textId="3A34AD9D" w:rsidR="00683E01" w:rsidRPr="00683E01" w:rsidRDefault="00683E01" w:rsidP="008F4062">
      <w:pPr>
        <w:pStyle w:val="Default"/>
        <w:numPr>
          <w:ilvl w:val="0"/>
          <w:numId w:val="91"/>
        </w:numPr>
        <w:ind w:left="993"/>
        <w:jc w:val="both"/>
        <w:rPr>
          <w:rFonts w:ascii="Calibri" w:eastAsia="Calibri" w:hAnsi="Calibri" w:cs="Calibri"/>
          <w:color w:val="auto"/>
          <w:sz w:val="22"/>
          <w:szCs w:val="22"/>
          <w:lang w:eastAsia="en-US"/>
        </w:rPr>
      </w:pPr>
      <w:r w:rsidRPr="00683E01">
        <w:rPr>
          <w:rFonts w:ascii="Calibri" w:eastAsia="Calibri" w:hAnsi="Calibri" w:cs="Calibri"/>
          <w:color w:val="auto"/>
          <w:sz w:val="22"/>
          <w:szCs w:val="22"/>
          <w:lang w:eastAsia="en-US"/>
        </w:rPr>
        <w:t xml:space="preserve">zawarcia umowy ubezpieczenia z wybranym przez siebie ubezpieczycielem, na warunkach określonych niniejszą Umową, na koszt Wykonawcy; lub </w:t>
      </w:r>
    </w:p>
    <w:p w14:paraId="449DEA43" w14:textId="11F53E5F" w:rsidR="00683E01" w:rsidRPr="00683E01" w:rsidRDefault="00683E01" w:rsidP="008F4062">
      <w:pPr>
        <w:pStyle w:val="Default"/>
        <w:numPr>
          <w:ilvl w:val="0"/>
          <w:numId w:val="91"/>
        </w:numPr>
        <w:ind w:left="993"/>
        <w:jc w:val="both"/>
        <w:rPr>
          <w:rFonts w:ascii="Calibri" w:eastAsia="Calibri" w:hAnsi="Calibri" w:cs="Calibri"/>
          <w:sz w:val="22"/>
          <w:szCs w:val="22"/>
          <w:lang w:eastAsia="en-US"/>
        </w:rPr>
      </w:pPr>
      <w:r w:rsidRPr="00683E01">
        <w:rPr>
          <w:rFonts w:ascii="Calibri" w:eastAsia="Calibri" w:hAnsi="Calibri" w:cs="Calibri"/>
          <w:sz w:val="22"/>
          <w:szCs w:val="22"/>
          <w:lang w:eastAsia="en-US"/>
        </w:rPr>
        <w:t xml:space="preserve">niedopuszczenia Wykonawcy do wykonania Prac, niezależnie od prawa Zamawiającego do </w:t>
      </w:r>
      <w:r w:rsidRPr="00A860E5">
        <w:rPr>
          <w:rFonts w:ascii="Calibri" w:eastAsia="Calibri" w:hAnsi="Calibri" w:cs="Calibri"/>
          <w:color w:val="auto"/>
          <w:sz w:val="22"/>
          <w:szCs w:val="22"/>
          <w:lang w:eastAsia="en-US"/>
        </w:rPr>
        <w:t>naliczenia</w:t>
      </w:r>
      <w:r w:rsidRPr="00683E01">
        <w:rPr>
          <w:rFonts w:ascii="Calibri" w:eastAsia="Calibri" w:hAnsi="Calibri" w:cs="Calibri"/>
          <w:sz w:val="22"/>
          <w:szCs w:val="22"/>
          <w:lang w:eastAsia="en-US"/>
        </w:rPr>
        <w:t xml:space="preserve"> kar umownych przewidzianych w Umowie.</w:t>
      </w:r>
    </w:p>
    <w:p w14:paraId="6C253E36" w14:textId="65593AD8" w:rsidR="00EA7B32"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13. </w:t>
      </w:r>
      <w:r w:rsidR="00EA7B32" w:rsidRPr="003D2426">
        <w:rPr>
          <w:rFonts w:ascii="Calibri" w:hAnsi="Calibri" w:cs="Calibri"/>
          <w:sz w:val="22"/>
          <w:szCs w:val="22"/>
        </w:rPr>
        <w:t>Dane osobowe (RODO)</w:t>
      </w:r>
    </w:p>
    <w:p w14:paraId="22090BE8" w14:textId="3F05BDEC" w:rsidR="00EA7B32" w:rsidRPr="003D2426" w:rsidRDefault="00EA7B32" w:rsidP="008F4062">
      <w:pPr>
        <w:pStyle w:val="Akapitzlist"/>
        <w:numPr>
          <w:ilvl w:val="0"/>
          <w:numId w:val="6"/>
        </w:numPr>
        <w:ind w:left="567" w:hanging="567"/>
        <w:jc w:val="both"/>
        <w:rPr>
          <w:rFonts w:cs="Calibri"/>
        </w:rPr>
      </w:pPr>
      <w:r w:rsidRPr="003D2426">
        <w:rPr>
          <w:rFonts w:cs="Calibri"/>
        </w:rPr>
        <w:t xml:space="preserve">Strony </w:t>
      </w:r>
      <w:r w:rsidR="00A90684" w:rsidRPr="003D2426">
        <w:rPr>
          <w:rFonts w:cs="Calibri"/>
        </w:rPr>
        <w:t>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w:t>
      </w:r>
      <w:r w:rsidR="00A90684" w:rsidRPr="003D2426">
        <w:rPr>
          <w:rFonts w:cs="Calibri"/>
          <w:b/>
          <w:bCs/>
        </w:rPr>
        <w:t>RODO</w:t>
      </w:r>
      <w:r w:rsidR="00A90684" w:rsidRPr="003D2426">
        <w:rPr>
          <w:rFonts w:cs="Calibri"/>
        </w:rPr>
        <w:t>”).</w:t>
      </w:r>
    </w:p>
    <w:p w14:paraId="303E68C6" w14:textId="1FDDE1CB" w:rsidR="00EA7B32" w:rsidRPr="003D2426" w:rsidRDefault="00A90684" w:rsidP="008F4062">
      <w:pPr>
        <w:pStyle w:val="Akapitzlist"/>
        <w:numPr>
          <w:ilvl w:val="0"/>
          <w:numId w:val="6"/>
        </w:numPr>
        <w:ind w:left="567" w:hanging="567"/>
        <w:jc w:val="both"/>
        <w:rPr>
          <w:rFonts w:cs="Calibri"/>
        </w:rPr>
      </w:pPr>
      <w:r w:rsidRPr="003D2426">
        <w:rPr>
          <w:rFonts w:cs="Calibri"/>
        </w:rPr>
        <w:t>Strony oświadczają, że dane osobowe udostępniane w związku z realizacją Umowy będą przetwarzane wyłącznie w celu jej realizacji. Udostępniane dane osobowe mogą zawierać następujący zakres: w przypadku osób wskazanych do kontaktu</w:t>
      </w:r>
      <w:r w:rsidR="00B349EE">
        <w:rPr>
          <w:rFonts w:cs="Calibri"/>
        </w:rPr>
        <w:t xml:space="preserve"> i/lub niezbędne do realizacji Umowy</w:t>
      </w:r>
      <w:r w:rsidRPr="003D2426">
        <w:rPr>
          <w:rFonts w:cs="Calibri"/>
        </w:rPr>
        <w:t>: imię, nazwisko, stanowisko, numer telefonu, adres e-mail; w przypadku osób uprawnionych do reprezentacji: imię i nazwisko, stanowisko/funkcja, dane wynikające z pełnomocnictwa.</w:t>
      </w:r>
    </w:p>
    <w:p w14:paraId="26FB5040" w14:textId="2F0799D1" w:rsidR="00EA7B32" w:rsidRPr="003D2426" w:rsidRDefault="00A90684" w:rsidP="008F4062">
      <w:pPr>
        <w:pStyle w:val="Akapitzlist"/>
        <w:numPr>
          <w:ilvl w:val="0"/>
          <w:numId w:val="6"/>
        </w:numPr>
        <w:ind w:left="567" w:hanging="567"/>
        <w:jc w:val="both"/>
        <w:rPr>
          <w:rFonts w:cs="Calibri"/>
        </w:rPr>
      </w:pPr>
      <w:r w:rsidRPr="003D2426">
        <w:rPr>
          <w:rFonts w:cs="Calibri"/>
        </w:rPr>
        <w:t>Zgodnie z art. 13 ust. 1-2 oraz art. 14 ust 1-2 RODO Strony informują się nawzajem o zasadach przetwarzania danych osobowych oraz przekazują niezwłocznie po zawarciu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7684146" w14:textId="648CA352" w:rsidR="00EA7B32" w:rsidRPr="003D2426" w:rsidRDefault="00A90684" w:rsidP="008F4062">
      <w:pPr>
        <w:pStyle w:val="Akapitzlist"/>
        <w:numPr>
          <w:ilvl w:val="0"/>
          <w:numId w:val="6"/>
        </w:numPr>
        <w:ind w:left="567" w:hanging="567"/>
        <w:jc w:val="both"/>
        <w:rPr>
          <w:rFonts w:cs="Calibri"/>
        </w:rPr>
      </w:pPr>
      <w:r w:rsidRPr="003D2426">
        <w:rPr>
          <w:rFonts w:cs="Calibri"/>
        </w:rPr>
        <w:t>Klauzule informacyjne, o których mowa w ust. 3, znajdują się:</w:t>
      </w:r>
    </w:p>
    <w:p w14:paraId="32EF38FD" w14:textId="61BA2F30" w:rsidR="00022C80" w:rsidRPr="003D2426" w:rsidRDefault="00A90684" w:rsidP="008F4062">
      <w:pPr>
        <w:pStyle w:val="Akapitzlist"/>
        <w:numPr>
          <w:ilvl w:val="0"/>
          <w:numId w:val="57"/>
        </w:numPr>
        <w:jc w:val="both"/>
        <w:rPr>
          <w:rFonts w:cs="Calibri"/>
        </w:rPr>
      </w:pPr>
      <w:r w:rsidRPr="003D2426">
        <w:rPr>
          <w:rFonts w:cs="Calibri"/>
        </w:rPr>
        <w:t xml:space="preserve">w </w:t>
      </w:r>
      <w:r w:rsidR="00B5032B" w:rsidRPr="003D2426">
        <w:rPr>
          <w:rFonts w:cs="Calibri"/>
        </w:rPr>
        <w:t>z</w:t>
      </w:r>
      <w:r w:rsidRPr="003D2426">
        <w:rPr>
          <w:rFonts w:cs="Calibri"/>
        </w:rPr>
        <w:t xml:space="preserve">ałączniku nr </w:t>
      </w:r>
      <w:r w:rsidR="00FF5ECC">
        <w:rPr>
          <w:rFonts w:cs="Calibri"/>
        </w:rPr>
        <w:t>8</w:t>
      </w:r>
      <w:r w:rsidR="00FF5ECC" w:rsidRPr="003D2426">
        <w:rPr>
          <w:rFonts w:cs="Calibri"/>
        </w:rPr>
        <w:t xml:space="preserve"> </w:t>
      </w:r>
      <w:r w:rsidRPr="003D2426">
        <w:rPr>
          <w:rFonts w:cs="Calibri"/>
        </w:rPr>
        <w:t xml:space="preserve">do Umowy </w:t>
      </w:r>
      <w:r w:rsidR="00C91701" w:rsidRPr="003D2426">
        <w:rPr>
          <w:rFonts w:cs="Calibri"/>
        </w:rPr>
        <w:t>–</w:t>
      </w:r>
      <w:r w:rsidRPr="003D2426">
        <w:rPr>
          <w:rFonts w:cs="Calibri"/>
        </w:rPr>
        <w:t xml:space="preserve"> </w:t>
      </w:r>
      <w:r w:rsidR="00C91701" w:rsidRPr="003D2426">
        <w:rPr>
          <w:rFonts w:cs="Calibri"/>
        </w:rPr>
        <w:t>Klauzula informacyjna Zamawiającego</w:t>
      </w:r>
    </w:p>
    <w:p w14:paraId="7A64E55C" w14:textId="2D8428B7" w:rsidR="00022C80" w:rsidRPr="003D2426" w:rsidRDefault="00A90684" w:rsidP="008F4062">
      <w:pPr>
        <w:pStyle w:val="Akapitzlist"/>
        <w:numPr>
          <w:ilvl w:val="0"/>
          <w:numId w:val="57"/>
        </w:numPr>
        <w:jc w:val="both"/>
        <w:rPr>
          <w:rFonts w:cs="Calibri"/>
        </w:rPr>
      </w:pPr>
      <w:r w:rsidRPr="003D2426">
        <w:rPr>
          <w:rFonts w:cs="Calibri"/>
        </w:rPr>
        <w:lastRenderedPageBreak/>
        <w:t xml:space="preserve">w </w:t>
      </w:r>
      <w:r w:rsidR="00B5032B" w:rsidRPr="003D2426">
        <w:rPr>
          <w:rFonts w:cs="Calibri"/>
        </w:rPr>
        <w:t>z</w:t>
      </w:r>
      <w:r w:rsidRPr="003D2426">
        <w:rPr>
          <w:rFonts w:cs="Calibri"/>
        </w:rPr>
        <w:t xml:space="preserve">ałączniku nr </w:t>
      </w:r>
      <w:r w:rsidR="00FF5ECC">
        <w:rPr>
          <w:rFonts w:cs="Calibri"/>
        </w:rPr>
        <w:t>9</w:t>
      </w:r>
      <w:r w:rsidR="00FF5ECC" w:rsidRPr="003D2426">
        <w:rPr>
          <w:rFonts w:cs="Calibri"/>
        </w:rPr>
        <w:t xml:space="preserve"> </w:t>
      </w:r>
      <w:r w:rsidR="00C91701" w:rsidRPr="003D2426">
        <w:rPr>
          <w:rFonts w:cs="Calibri"/>
        </w:rPr>
        <w:t>do Umowy – Klauzula informacyjna Wykonawcy</w:t>
      </w:r>
    </w:p>
    <w:p w14:paraId="25A718C8" w14:textId="2DA79155" w:rsidR="00022C80" w:rsidRPr="003D2426" w:rsidRDefault="00A90684" w:rsidP="008F4062">
      <w:pPr>
        <w:pStyle w:val="Akapitzlist"/>
        <w:numPr>
          <w:ilvl w:val="0"/>
          <w:numId w:val="6"/>
        </w:numPr>
        <w:ind w:left="567" w:hanging="567"/>
        <w:jc w:val="both"/>
        <w:rPr>
          <w:rFonts w:cs="Calibri"/>
        </w:rPr>
      </w:pPr>
      <w:r w:rsidRPr="003D2426">
        <w:rPr>
          <w:rFonts w:cs="Calibri"/>
        </w:rPr>
        <w:t>Strony zobowiązane są na wniosek drugiej Strony przedstawić w terminie 7 dni od daty wniosku potwierdzenie wypełnienia obowiązku informacyjnego, o którym mowa w ust. 3 powyżej. Wniosek może zostać złożony pisemnie na adres korespondencyjny Strony lub za pośrednictwem poczty elektronicznej na adres e-mail osób wskazanych do kontaktu w Umowie.</w:t>
      </w:r>
    </w:p>
    <w:p w14:paraId="46530459" w14:textId="6FC2CFCA" w:rsidR="00022C80" w:rsidRPr="003D2426" w:rsidRDefault="00A90684" w:rsidP="008F4062">
      <w:pPr>
        <w:pStyle w:val="Akapitzlist"/>
        <w:numPr>
          <w:ilvl w:val="0"/>
          <w:numId w:val="6"/>
        </w:numPr>
        <w:ind w:left="567" w:hanging="567"/>
        <w:jc w:val="both"/>
        <w:rPr>
          <w:rFonts w:cs="Calibri"/>
        </w:rPr>
      </w:pPr>
      <w:r w:rsidRPr="003D2426">
        <w:rPr>
          <w:rFonts w:cs="Calibri"/>
        </w:rPr>
        <w:t>Niezależnie od postanowień powyżej, każda ze Stron, jeśli będzie to konieczne, zrealizuje własny obowiązek informacyjny w przyjęty przez siebie sposób.</w:t>
      </w:r>
    </w:p>
    <w:p w14:paraId="0BF3FD46" w14:textId="2EA46CA2" w:rsidR="000F3F02" w:rsidRPr="003D2426" w:rsidRDefault="00A90684" w:rsidP="008F4062">
      <w:pPr>
        <w:pStyle w:val="Akapitzlist"/>
        <w:numPr>
          <w:ilvl w:val="0"/>
          <w:numId w:val="6"/>
        </w:numPr>
        <w:tabs>
          <w:tab w:val="left" w:pos="567"/>
        </w:tabs>
        <w:ind w:left="567" w:hanging="567"/>
        <w:jc w:val="both"/>
        <w:rPr>
          <w:rFonts w:cs="Calibri"/>
        </w:rPr>
      </w:pPr>
      <w:r w:rsidRPr="003D2426">
        <w:rPr>
          <w:rFonts w:cs="Calibri"/>
        </w:rPr>
        <w:t>Strony jako odbiorcy danych zobowiązują się do:</w:t>
      </w:r>
    </w:p>
    <w:p w14:paraId="5962DD66" w14:textId="7EB191FF" w:rsidR="000F3F02" w:rsidRPr="003D2426" w:rsidRDefault="00A90684" w:rsidP="008F4062">
      <w:pPr>
        <w:pStyle w:val="Akapitzlist"/>
        <w:numPr>
          <w:ilvl w:val="0"/>
          <w:numId w:val="58"/>
        </w:numPr>
        <w:jc w:val="both"/>
        <w:rPr>
          <w:rFonts w:cs="Calibri"/>
        </w:rPr>
      </w:pPr>
      <w:r w:rsidRPr="003D2426">
        <w:rPr>
          <w:rFonts w:cs="Calibri"/>
        </w:rPr>
        <w:t>zachowania udostępnionych danych w poufności,</w:t>
      </w:r>
    </w:p>
    <w:p w14:paraId="134D5B14" w14:textId="624D5667" w:rsidR="000F3F02" w:rsidRPr="003D2426" w:rsidRDefault="00A90684" w:rsidP="008F4062">
      <w:pPr>
        <w:pStyle w:val="Akapitzlist"/>
        <w:numPr>
          <w:ilvl w:val="0"/>
          <w:numId w:val="58"/>
        </w:numPr>
        <w:jc w:val="both"/>
        <w:rPr>
          <w:rFonts w:cs="Calibri"/>
        </w:rPr>
      </w:pPr>
      <w:r w:rsidRPr="003D2426">
        <w:rPr>
          <w:rFonts w:cs="Calibri"/>
        </w:rPr>
        <w:t>ograniczenia dostępu do danych wyłącznie do osób upoważnionych do przetwarzania danych i zobowiązanych do zachowania poufności,</w:t>
      </w:r>
    </w:p>
    <w:p w14:paraId="5DEBE787" w14:textId="4D670654" w:rsidR="000F3F02" w:rsidRPr="003D2426" w:rsidRDefault="00A90684" w:rsidP="008F4062">
      <w:pPr>
        <w:pStyle w:val="Akapitzlist"/>
        <w:numPr>
          <w:ilvl w:val="0"/>
          <w:numId w:val="58"/>
        </w:numPr>
        <w:jc w:val="both"/>
        <w:rPr>
          <w:rFonts w:cs="Calibri"/>
        </w:rPr>
      </w:pPr>
      <w:r w:rsidRPr="003D2426">
        <w:rPr>
          <w:rFonts w:cs="Calibri"/>
        </w:rPr>
        <w:t>przechowywania i przetwarzania przekazanych danych zgodnie z przepisami RODO, a w szczególności zgodnie z art. 32 RODO,</w:t>
      </w:r>
    </w:p>
    <w:p w14:paraId="545D8608" w14:textId="1924591A" w:rsidR="00D539FF" w:rsidRPr="003D2426" w:rsidRDefault="00A90684" w:rsidP="008F4062">
      <w:pPr>
        <w:pStyle w:val="Akapitzlist"/>
        <w:numPr>
          <w:ilvl w:val="0"/>
          <w:numId w:val="58"/>
        </w:numPr>
        <w:jc w:val="both"/>
        <w:rPr>
          <w:rFonts w:cs="Calibri"/>
        </w:rPr>
      </w:pPr>
      <w:r w:rsidRPr="003D2426">
        <w:rPr>
          <w:rFonts w:cs="Calibri"/>
        </w:rPr>
        <w:t>przetwarzania udostępnionych danych wyłącznie przez czas niezbędny do realizacji celu przetwarzania i który wynika z przepisów prawa powszechnie obowiązującego.</w:t>
      </w:r>
    </w:p>
    <w:p w14:paraId="6A624646" w14:textId="08512775" w:rsidR="00D539FF" w:rsidRPr="003D2426" w:rsidRDefault="00A90684" w:rsidP="008F4062">
      <w:pPr>
        <w:pStyle w:val="Akapitzlist"/>
        <w:numPr>
          <w:ilvl w:val="0"/>
          <w:numId w:val="6"/>
        </w:numPr>
        <w:ind w:left="567" w:hanging="567"/>
        <w:jc w:val="both"/>
        <w:rPr>
          <w:rFonts w:cs="Calibri"/>
        </w:rPr>
      </w:pPr>
      <w:r w:rsidRPr="003D2426">
        <w:rPr>
          <w:rFonts w:cs="Calibri"/>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303C0842" w14:textId="462F358C" w:rsidR="00D539FF" w:rsidRPr="003D2426" w:rsidRDefault="00A90684" w:rsidP="008F4062">
      <w:pPr>
        <w:pStyle w:val="Akapitzlist"/>
        <w:numPr>
          <w:ilvl w:val="0"/>
          <w:numId w:val="6"/>
        </w:numPr>
        <w:ind w:left="567" w:hanging="567"/>
        <w:jc w:val="both"/>
        <w:rPr>
          <w:rFonts w:cs="Calibri"/>
        </w:rPr>
      </w:pPr>
      <w:r w:rsidRPr="003D2426">
        <w:rPr>
          <w:rFonts w:cs="Calibri"/>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r w:rsidR="00D83A0D" w:rsidRPr="003D2426">
        <w:rPr>
          <w:rFonts w:cs="Calibri"/>
        </w:rPr>
        <w:t xml:space="preserve"> Wzór umowy powierzenia przetwarzania danych osobowych zawarto w załączniku nr 10 do niniejszej Umowy.</w:t>
      </w:r>
    </w:p>
    <w:p w14:paraId="291E7DB4" w14:textId="77777777" w:rsidR="00A90684" w:rsidRPr="003D2426" w:rsidRDefault="00A90684" w:rsidP="008F4062">
      <w:pPr>
        <w:pStyle w:val="Akapitzlist"/>
        <w:numPr>
          <w:ilvl w:val="0"/>
          <w:numId w:val="6"/>
        </w:numPr>
        <w:ind w:left="567" w:hanging="567"/>
        <w:jc w:val="both"/>
        <w:rPr>
          <w:rFonts w:cs="Calibri"/>
        </w:rPr>
      </w:pPr>
      <w:r w:rsidRPr="003D2426">
        <w:rPr>
          <w:rFonts w:cs="Calibr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p>
    <w:p w14:paraId="09A74330" w14:textId="4CB69EF1" w:rsidR="0008542D"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Pr>
          <w:rFonts w:ascii="Calibri" w:eastAsiaTheme="minorHAnsi" w:hAnsi="Calibri" w:cs="Calibri"/>
          <w:sz w:val="22"/>
          <w:szCs w:val="22"/>
          <w:lang w:eastAsia="en-US"/>
        </w:rPr>
        <w:t xml:space="preserve">14. </w:t>
      </w:r>
      <w:r w:rsidR="0008542D" w:rsidRPr="003D2426">
        <w:rPr>
          <w:rFonts w:ascii="Calibri" w:hAnsi="Calibri" w:cs="Calibri"/>
          <w:sz w:val="22"/>
          <w:szCs w:val="22"/>
        </w:rPr>
        <w:t>KLAUZULA ETYCZNA</w:t>
      </w:r>
    </w:p>
    <w:p w14:paraId="7526DBBD" w14:textId="3FAD67C3" w:rsidR="0008542D" w:rsidRPr="003D2426" w:rsidRDefault="00D90836" w:rsidP="008F4062">
      <w:pPr>
        <w:pStyle w:val="Akapitzlist"/>
        <w:numPr>
          <w:ilvl w:val="0"/>
          <w:numId w:val="70"/>
        </w:numPr>
        <w:ind w:left="567" w:hanging="567"/>
        <w:jc w:val="both"/>
        <w:rPr>
          <w:rFonts w:cs="Calibri"/>
        </w:rPr>
      </w:pPr>
      <w:r w:rsidRPr="003D2426">
        <w:rPr>
          <w:rFonts w:cs="Calibri"/>
        </w:rPr>
        <w:t xml:space="preserve">Wykonawca </w:t>
      </w:r>
      <w:r w:rsidR="008379A4" w:rsidRPr="003D2426">
        <w:rPr>
          <w:rFonts w:cs="Calibri"/>
        </w:rPr>
        <w:t>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w:t>
      </w:r>
      <w:r w:rsidR="004565D5" w:rsidRPr="003D2426">
        <w:rPr>
          <w:rFonts w:cs="Calibri"/>
        </w:rPr>
        <w:t xml:space="preserve">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r w:rsidR="0008542D" w:rsidRPr="003D2426">
        <w:rPr>
          <w:rFonts w:cs="Calibri"/>
        </w:rPr>
        <w:t>.</w:t>
      </w:r>
    </w:p>
    <w:p w14:paraId="68D13AF6" w14:textId="0A133D54" w:rsidR="0008542D" w:rsidRPr="003D2426" w:rsidRDefault="00D90836" w:rsidP="008F4062">
      <w:pPr>
        <w:pStyle w:val="Akapitzlist"/>
        <w:numPr>
          <w:ilvl w:val="0"/>
          <w:numId w:val="70"/>
        </w:numPr>
        <w:ind w:left="567" w:hanging="567"/>
        <w:jc w:val="both"/>
        <w:rPr>
          <w:rFonts w:cs="Calibri"/>
        </w:rPr>
      </w:pPr>
      <w:r w:rsidRPr="003D2426">
        <w:rPr>
          <w:rFonts w:cs="Calibri"/>
        </w:rPr>
        <w:t xml:space="preserve">Wykonawca </w:t>
      </w:r>
      <w:r w:rsidR="0075456A" w:rsidRPr="003D2426">
        <w:rPr>
          <w:rFonts w:cs="Calibri"/>
        </w:rPr>
        <w:t>oświadcza, że zapoznał się z treścią Kodeksu Postępowania dla Partnerów Biznesowych Spółek GK PGE (</w:t>
      </w:r>
      <w:hyperlink r:id="rId15" w:history="1">
        <w:r w:rsidR="0075456A" w:rsidRPr="003D2426">
          <w:rPr>
            <w:rStyle w:val="Hipercze"/>
            <w:rFonts w:cs="Calibri"/>
          </w:rPr>
          <w:t>http://www.gkpge.pl/compliance</w:t>
        </w:r>
      </w:hyperlink>
      <w:r w:rsidR="0075456A" w:rsidRPr="003D2426">
        <w:rPr>
          <w:rFonts w:cs="Calibri"/>
        </w:rPr>
        <w:t xml:space="preserve">) i jako Partner Biznesowy Spółki GK PGE, w rozumieniu tego Kodeksu, w sprawach związanych z realizacją umów na rzecz Spółek GK PGE, przestrzegać będzie określonych tam standardów prawnych i etycznych oraz dołoży należytej staranności, aby jego </w:t>
      </w:r>
      <w:r w:rsidR="0075456A" w:rsidRPr="003D2426">
        <w:rPr>
          <w:rFonts w:cs="Calibri"/>
        </w:rPr>
        <w:lastRenderedPageBreak/>
        <w:t>pracownicy, współpracownicy, podwykonawcy lub osoby, przy pomocy których będzie świadczyć usługi/ dostawy/ roboty budowlane, również przestrzegali tych standardów</w:t>
      </w:r>
    </w:p>
    <w:p w14:paraId="027A4CEC" w14:textId="1461A4CD" w:rsidR="00D90836" w:rsidRPr="003D2426" w:rsidRDefault="00D90836" w:rsidP="008F4062">
      <w:pPr>
        <w:pStyle w:val="Akapitzlist"/>
        <w:numPr>
          <w:ilvl w:val="0"/>
          <w:numId w:val="70"/>
        </w:numPr>
        <w:ind w:left="567" w:hanging="567"/>
        <w:jc w:val="both"/>
        <w:rPr>
          <w:rFonts w:cs="Calibri"/>
        </w:rPr>
      </w:pPr>
      <w:r w:rsidRPr="003D2426">
        <w:rPr>
          <w:rFonts w:cs="Calibri"/>
        </w:rPr>
        <w:t xml:space="preserve">W razie zgłoszenia przez Zamawiającego </w:t>
      </w:r>
      <w:r w:rsidR="00670E14" w:rsidRPr="003D2426">
        <w:rPr>
          <w:rFonts w:cs="Calibri"/>
        </w:rPr>
        <w:t xml:space="preserve">wątpliwości odnośnie przestrzegania zasad określonych w ustępach powyżej przez </w:t>
      </w:r>
      <w:r w:rsidR="00030EA7" w:rsidRPr="003D2426">
        <w:rPr>
          <w:rFonts w:cs="Calibri"/>
        </w:rPr>
        <w:t>Wykonawcę</w:t>
      </w:r>
      <w:r w:rsidR="00670E14" w:rsidRPr="003D2426">
        <w:rPr>
          <w:rFonts w:cs="Calibri"/>
        </w:rPr>
        <w:t xml:space="preserve"> lub jego pracowników, współpracowników, wykonawców, podwykonawców lub osób przy pomocy których świadczy on usługi/ dostawy/ roboty budowlane zasad, </w:t>
      </w:r>
      <w:r w:rsidR="00030EA7" w:rsidRPr="003D2426">
        <w:rPr>
          <w:rFonts w:cs="Calibri"/>
        </w:rPr>
        <w:t>Wykonawca</w:t>
      </w:r>
      <w:r w:rsidR="00670E14" w:rsidRPr="003D2426">
        <w:rPr>
          <w:rFonts w:cs="Calibri"/>
        </w:rPr>
        <w:t xml:space="preserve"> podejmie działania naprawcze mające na celu ich usunięcie/ / podejmie rozmowy w celu usunięcia takich wątpliwości</w:t>
      </w:r>
      <w:r w:rsidRPr="003D2426">
        <w:rPr>
          <w:rFonts w:cs="Calibri"/>
        </w:rPr>
        <w:t>.</w:t>
      </w:r>
    </w:p>
    <w:p w14:paraId="38748DBA" w14:textId="56E4A0B0" w:rsidR="0008542D"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sidR="00FF5ECC">
        <w:rPr>
          <w:rFonts w:ascii="Calibri" w:eastAsiaTheme="minorHAnsi" w:hAnsi="Calibri" w:cs="Calibri"/>
          <w:sz w:val="22"/>
          <w:szCs w:val="22"/>
          <w:lang w:eastAsia="en-US"/>
        </w:rPr>
        <w:t>15</w:t>
      </w:r>
      <w:r>
        <w:rPr>
          <w:rFonts w:ascii="Calibri" w:eastAsiaTheme="minorHAnsi" w:hAnsi="Calibri" w:cs="Calibri"/>
          <w:sz w:val="22"/>
          <w:szCs w:val="22"/>
          <w:lang w:eastAsia="en-US"/>
        </w:rPr>
        <w:t xml:space="preserve">. </w:t>
      </w:r>
      <w:r w:rsidR="0008542D" w:rsidRPr="003D2426">
        <w:rPr>
          <w:rFonts w:ascii="Calibri" w:hAnsi="Calibri" w:cs="Calibri"/>
          <w:sz w:val="22"/>
          <w:szCs w:val="22"/>
        </w:rPr>
        <w:t>SIŁA WYŻSZA</w:t>
      </w:r>
    </w:p>
    <w:p w14:paraId="4DE1B4E1" w14:textId="3C360D4F" w:rsidR="0008542D" w:rsidRPr="003D2426" w:rsidRDefault="00D90836" w:rsidP="008F4062">
      <w:pPr>
        <w:pStyle w:val="Akapitzlist"/>
        <w:numPr>
          <w:ilvl w:val="0"/>
          <w:numId w:val="71"/>
        </w:numPr>
        <w:ind w:left="567" w:hanging="567"/>
        <w:jc w:val="both"/>
        <w:rPr>
          <w:rFonts w:cs="Calibri"/>
        </w:rPr>
      </w:pPr>
      <w:r w:rsidRPr="003D2426">
        <w:rPr>
          <w:rFonts w:cs="Calibri"/>
        </w:rPr>
        <w:t xml:space="preserve">Wykonawca zobowiązuje się informować Zamawiającego o zaistnieniu przyczyn od niego niezależnych, mogących uniemożliwić terminowe wykonanie </w:t>
      </w:r>
      <w:r w:rsidR="006B2434" w:rsidRPr="003D2426">
        <w:rPr>
          <w:rFonts w:cs="Calibri"/>
        </w:rPr>
        <w:t>p</w:t>
      </w:r>
      <w:r w:rsidRPr="003D2426">
        <w:rPr>
          <w:rFonts w:cs="Calibri"/>
        </w:rPr>
        <w:t xml:space="preserve">rzedmiotu Umowy. </w:t>
      </w:r>
    </w:p>
    <w:p w14:paraId="035D34C0" w14:textId="3960FCFE" w:rsidR="0008542D" w:rsidRPr="003D2426" w:rsidRDefault="00D90836" w:rsidP="008F4062">
      <w:pPr>
        <w:pStyle w:val="Akapitzlist"/>
        <w:numPr>
          <w:ilvl w:val="0"/>
          <w:numId w:val="71"/>
        </w:numPr>
        <w:ind w:left="567" w:hanging="567"/>
        <w:jc w:val="both"/>
        <w:rPr>
          <w:rFonts w:cs="Calibri"/>
        </w:rPr>
      </w:pPr>
      <w:r w:rsidRPr="003D2426">
        <w:rPr>
          <w:rFonts w:cs="Calibri"/>
        </w:rPr>
        <w:t xml:space="preserve">Strony Umowy są zobowiązane do niezwłocznego pisemnego powiadamiania się o wszelkich istotnych z punktu widzenia Umowy zmianach, a w szczególności o: zmianie adresu i/lub nazwy, zmianie osób reprezentujących Stronę, zmianie numerów telefonów i adresów e-mail, pod rygorem poniesienia kosztów związanych z brakiem właściwych danych oraz pod rygorem uznania za skutecznie doręczoną korespondencję kierowaną na ostatnio wskazany przez Stronę </w:t>
      </w:r>
      <w:r w:rsidR="000D0872" w:rsidRPr="003D2426">
        <w:rPr>
          <w:rFonts w:cs="Calibri"/>
        </w:rPr>
        <w:t>U</w:t>
      </w:r>
      <w:r w:rsidRPr="003D2426">
        <w:rPr>
          <w:rFonts w:cs="Calibri"/>
        </w:rPr>
        <w:t>mowy adres i adres e-mail.</w:t>
      </w:r>
    </w:p>
    <w:p w14:paraId="75142CAF" w14:textId="153C4F8F" w:rsidR="007F4244" w:rsidRPr="003D2426" w:rsidRDefault="00D90836" w:rsidP="008F4062">
      <w:pPr>
        <w:pStyle w:val="Akapitzlist"/>
        <w:numPr>
          <w:ilvl w:val="0"/>
          <w:numId w:val="71"/>
        </w:numPr>
        <w:ind w:left="567" w:hanging="567"/>
        <w:jc w:val="both"/>
        <w:rPr>
          <w:rFonts w:cs="Calibri"/>
        </w:rPr>
      </w:pPr>
      <w:r w:rsidRPr="003D2426">
        <w:rPr>
          <w:rFonts w:cs="Calibri"/>
        </w:rPr>
        <w:t>W przypadku zaistnienia okoliczności wpływających na realizację przyjętych zobowiązań, których nie można przewidzieć i których skutkom nie można zapobiec – czyli siły wyższej – Strony zwolnione są ze zobowiązań wynikających z treści Umowy.</w:t>
      </w:r>
    </w:p>
    <w:p w14:paraId="44A7DD4F" w14:textId="6C3899A9" w:rsidR="007F4244" w:rsidRPr="003D2426" w:rsidRDefault="00D90836" w:rsidP="008F4062">
      <w:pPr>
        <w:pStyle w:val="Akapitzlist"/>
        <w:numPr>
          <w:ilvl w:val="0"/>
          <w:numId w:val="71"/>
        </w:numPr>
        <w:ind w:left="567" w:hanging="567"/>
        <w:jc w:val="both"/>
        <w:rPr>
          <w:rFonts w:cs="Calibri"/>
        </w:rPr>
      </w:pPr>
      <w:r w:rsidRPr="003D2426">
        <w:rPr>
          <w:rFonts w:cs="Calibri"/>
        </w:rPr>
        <w:t>Jako siła wyższa traktowane są w szczególności:</w:t>
      </w:r>
    </w:p>
    <w:p w14:paraId="49572EC7" w14:textId="5388AE06" w:rsidR="007F4244" w:rsidRPr="003D2426" w:rsidRDefault="00D90836" w:rsidP="008F4062">
      <w:pPr>
        <w:pStyle w:val="Akapitzlist"/>
        <w:numPr>
          <w:ilvl w:val="0"/>
          <w:numId w:val="59"/>
        </w:numPr>
        <w:jc w:val="both"/>
        <w:rPr>
          <w:rFonts w:cs="Calibri"/>
        </w:rPr>
      </w:pPr>
      <w:r w:rsidRPr="003D2426">
        <w:rPr>
          <w:rFonts w:cs="Calibri"/>
        </w:rPr>
        <w:t xml:space="preserve">pożar, </w:t>
      </w:r>
    </w:p>
    <w:p w14:paraId="6B53C48A" w14:textId="334734D8" w:rsidR="007F4244" w:rsidRPr="003D2426" w:rsidRDefault="00D90836" w:rsidP="008F4062">
      <w:pPr>
        <w:pStyle w:val="Akapitzlist"/>
        <w:numPr>
          <w:ilvl w:val="0"/>
          <w:numId w:val="59"/>
        </w:numPr>
        <w:jc w:val="both"/>
        <w:rPr>
          <w:rFonts w:cs="Calibri"/>
        </w:rPr>
      </w:pPr>
      <w:r w:rsidRPr="003D2426">
        <w:rPr>
          <w:rFonts w:cs="Calibri"/>
        </w:rPr>
        <w:t xml:space="preserve">powódź, </w:t>
      </w:r>
    </w:p>
    <w:p w14:paraId="43A4C108" w14:textId="3105AB37" w:rsidR="007F4244" w:rsidRPr="003D2426" w:rsidRDefault="00D90836" w:rsidP="008F4062">
      <w:pPr>
        <w:pStyle w:val="Akapitzlist"/>
        <w:numPr>
          <w:ilvl w:val="0"/>
          <w:numId w:val="59"/>
        </w:numPr>
        <w:jc w:val="both"/>
        <w:rPr>
          <w:rFonts w:cs="Calibri"/>
        </w:rPr>
      </w:pPr>
      <w:r w:rsidRPr="003D2426">
        <w:rPr>
          <w:rFonts w:cs="Calibri"/>
        </w:rPr>
        <w:t>nieszczęśliwe wypadki o zasięgu powszechnym oraz inne katastrofalne wydarzenia.</w:t>
      </w:r>
    </w:p>
    <w:p w14:paraId="37DF391C" w14:textId="05F28B41" w:rsidR="007F4244" w:rsidRPr="003D2426" w:rsidRDefault="00DF0E12" w:rsidP="008F4062">
      <w:pPr>
        <w:pStyle w:val="Akapitzlist"/>
        <w:numPr>
          <w:ilvl w:val="0"/>
          <w:numId w:val="71"/>
        </w:numPr>
        <w:ind w:left="567" w:hanging="567"/>
        <w:jc w:val="both"/>
        <w:rPr>
          <w:rFonts w:cs="Calibri"/>
        </w:rPr>
      </w:pPr>
      <w:r w:rsidRPr="003D2426">
        <w:rPr>
          <w:rFonts w:cs="Calibri"/>
        </w:rPr>
        <w:t>W przypadku wystąpienia zdarzeń określanych mianem siły wyższej, wpływających bezpośrednio na realizację prac, planowane terminy wykonywania zostaną przesunięte o okres występowania i bezpośredniego oddziaływania siły wyższej. W przypadku wystąpienia siły wyższej, wynagrodzenie umowne nie ulegnie zmianie.</w:t>
      </w:r>
    </w:p>
    <w:p w14:paraId="067975E6" w14:textId="2567FE01" w:rsidR="007F4244" w:rsidRPr="003D2426" w:rsidRDefault="00DF0E12" w:rsidP="008F4062">
      <w:pPr>
        <w:pStyle w:val="Akapitzlist"/>
        <w:numPr>
          <w:ilvl w:val="0"/>
          <w:numId w:val="71"/>
        </w:numPr>
        <w:ind w:left="567" w:hanging="567"/>
        <w:jc w:val="both"/>
        <w:rPr>
          <w:rFonts w:cs="Calibri"/>
        </w:rPr>
      </w:pPr>
      <w:r w:rsidRPr="003D2426">
        <w:rPr>
          <w:rFonts w:cs="Calibri"/>
        </w:rPr>
        <w:t>W wypadku zaistnienia siły wyższej o charakterze długotrwałym, powodującej niewykonywanie Umowy przez okres dłuższy niż jeden miesiąc, Strony będą prowadzić negocjacje w celu określenia dalszej realizacji lub rozwiązania Umowy.</w:t>
      </w:r>
    </w:p>
    <w:p w14:paraId="5B91ED8D" w14:textId="12AF8D52" w:rsidR="00DF0E12" w:rsidRPr="003D2426" w:rsidRDefault="00DF0E12" w:rsidP="008F4062">
      <w:pPr>
        <w:pStyle w:val="Akapitzlist"/>
        <w:numPr>
          <w:ilvl w:val="0"/>
          <w:numId w:val="71"/>
        </w:numPr>
        <w:ind w:left="567" w:hanging="567"/>
        <w:jc w:val="both"/>
        <w:rPr>
          <w:rFonts w:cs="Calibri"/>
        </w:rPr>
      </w:pPr>
      <w:r w:rsidRPr="003D2426">
        <w:rPr>
          <w:rFonts w:cs="Calibri"/>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6306C340" w14:textId="1BF569E3" w:rsidR="007F4244" w:rsidRPr="003D2426" w:rsidRDefault="004A2FAD" w:rsidP="004A2FAD">
      <w:pPr>
        <w:pStyle w:val="Nagwek1"/>
        <w:keepNext/>
        <w:keepLines/>
        <w:numPr>
          <w:ilvl w:val="0"/>
          <w:numId w:val="0"/>
        </w:numPr>
        <w:ind w:left="567"/>
        <w:jc w:val="center"/>
        <w:rPr>
          <w:rFonts w:ascii="Calibri" w:hAnsi="Calibri" w:cs="Calibri"/>
          <w:sz w:val="22"/>
          <w:szCs w:val="22"/>
        </w:rPr>
      </w:pPr>
      <w:r w:rsidRPr="006C526D">
        <w:rPr>
          <w:rFonts w:ascii="Calibri" w:eastAsiaTheme="minorHAnsi" w:hAnsi="Calibri" w:cs="Calibri"/>
          <w:bCs/>
          <w:sz w:val="22"/>
          <w:szCs w:val="22"/>
          <w:lang w:eastAsia="en-US"/>
        </w:rPr>
        <w:t xml:space="preserve">§ </w:t>
      </w:r>
      <w:r w:rsidR="00FF5ECC">
        <w:rPr>
          <w:rFonts w:ascii="Calibri" w:eastAsiaTheme="minorHAnsi" w:hAnsi="Calibri" w:cs="Calibri"/>
          <w:sz w:val="22"/>
          <w:szCs w:val="22"/>
          <w:lang w:eastAsia="en-US"/>
        </w:rPr>
        <w:t>16</w:t>
      </w:r>
      <w:r>
        <w:rPr>
          <w:rFonts w:ascii="Calibri" w:eastAsiaTheme="minorHAnsi" w:hAnsi="Calibri" w:cs="Calibri"/>
          <w:sz w:val="22"/>
          <w:szCs w:val="22"/>
          <w:lang w:eastAsia="en-US"/>
        </w:rPr>
        <w:t xml:space="preserve">. </w:t>
      </w:r>
      <w:r w:rsidR="007F4244" w:rsidRPr="003D2426">
        <w:rPr>
          <w:rFonts w:ascii="Calibri" w:hAnsi="Calibri" w:cs="Calibri"/>
          <w:sz w:val="22"/>
          <w:szCs w:val="22"/>
        </w:rPr>
        <w:t>PostaNowienia końcowe</w:t>
      </w:r>
    </w:p>
    <w:p w14:paraId="58D6167F" w14:textId="4C7B0DDC" w:rsidR="00D34E00" w:rsidRPr="003D2426" w:rsidRDefault="00D90836" w:rsidP="008F4062">
      <w:pPr>
        <w:pStyle w:val="Akapitzlist"/>
        <w:numPr>
          <w:ilvl w:val="0"/>
          <w:numId w:val="72"/>
        </w:numPr>
        <w:ind w:left="567" w:hanging="567"/>
        <w:jc w:val="both"/>
        <w:rPr>
          <w:rFonts w:cs="Calibri"/>
        </w:rPr>
      </w:pPr>
      <w:r w:rsidRPr="003D2426">
        <w:rPr>
          <w:rFonts w:cs="Calibri"/>
        </w:rPr>
        <w:t>Wszelkie spory wynikłe z tytułu realizacji Umowy Strony zobowiązują się rozstrzygnąć polubownie, a w przypadku braku porozumienia w terminie 30 dni od dnia doręczenia pierwszego pisma w sprawie, Sądem właściwym dla rozstrzygnięcia powstałego sporu będzie Sąd miejscowo właściwy dla siedziby Zamawiającego</w:t>
      </w:r>
    </w:p>
    <w:p w14:paraId="47EC7781" w14:textId="7F1A0153" w:rsidR="00D34E00" w:rsidRPr="003D2426" w:rsidRDefault="00D90836" w:rsidP="008F4062">
      <w:pPr>
        <w:pStyle w:val="Akapitzlist"/>
        <w:numPr>
          <w:ilvl w:val="0"/>
          <w:numId w:val="72"/>
        </w:numPr>
        <w:ind w:left="567" w:hanging="567"/>
        <w:jc w:val="both"/>
        <w:rPr>
          <w:rFonts w:cs="Calibri"/>
        </w:rPr>
      </w:pPr>
      <w:r w:rsidRPr="003D2426">
        <w:rPr>
          <w:rFonts w:cs="Calibri"/>
        </w:rPr>
        <w:t xml:space="preserve">W sprawach nieuregulowanych Umową zastosowanie mają przepisy Kodeksu Cywilnego. </w:t>
      </w:r>
    </w:p>
    <w:p w14:paraId="4C0C67B1" w14:textId="6E6D88EF" w:rsidR="00D34E00" w:rsidRPr="003D2426" w:rsidRDefault="00D90836" w:rsidP="008F4062">
      <w:pPr>
        <w:pStyle w:val="Akapitzlist"/>
        <w:numPr>
          <w:ilvl w:val="0"/>
          <w:numId w:val="72"/>
        </w:numPr>
        <w:ind w:left="567" w:hanging="567"/>
        <w:jc w:val="both"/>
        <w:rPr>
          <w:rFonts w:cs="Calibri"/>
        </w:rPr>
      </w:pPr>
      <w:r w:rsidRPr="003D2426">
        <w:rPr>
          <w:rFonts w:cs="Calibri"/>
        </w:rPr>
        <w:t>Zmiany Umowy wymagają formy pisemnej pod rygorem nieważności.</w:t>
      </w:r>
    </w:p>
    <w:p w14:paraId="3D2B6A47" w14:textId="2EBD1638" w:rsidR="00D34E00" w:rsidRPr="003D2426" w:rsidRDefault="00F228E4" w:rsidP="008F4062">
      <w:pPr>
        <w:pStyle w:val="Akapitzlist"/>
        <w:keepNext/>
        <w:keepLines/>
        <w:numPr>
          <w:ilvl w:val="0"/>
          <w:numId w:val="72"/>
        </w:numPr>
        <w:tabs>
          <w:tab w:val="left" w:pos="1134"/>
        </w:tabs>
        <w:spacing w:after="40" w:line="276" w:lineRule="auto"/>
        <w:ind w:left="567" w:hanging="567"/>
        <w:jc w:val="both"/>
        <w:rPr>
          <w:rFonts w:cs="Calibri"/>
        </w:rPr>
      </w:pPr>
      <w:r w:rsidRPr="003D2426">
        <w:rPr>
          <w:rFonts w:cs="Calibri"/>
        </w:rPr>
        <w:lastRenderedPageBreak/>
        <w:t>Umowa została sporządzona w</w:t>
      </w:r>
      <w:r w:rsidR="00D34E00" w:rsidRPr="003D2426">
        <w:rPr>
          <w:rFonts w:cs="Calibri"/>
        </w:rPr>
        <w:t xml:space="preserve"> jednym egzemplarzu, podpisanym przez obie Strony w postaci elektronicznej, opatrzonej bezpiecznymi podpisami elektronicznymi weryfikowanymi przy pomocy ważnych kwalifikowanych certyfikatów (dla wersji podpisywanymi elektronicznie przez obie Strony).</w:t>
      </w:r>
    </w:p>
    <w:p w14:paraId="4804F004" w14:textId="5C086FBA" w:rsidR="00D34E00" w:rsidRPr="003D2426" w:rsidRDefault="00D90836" w:rsidP="008F4062">
      <w:pPr>
        <w:pStyle w:val="Akapitzlist"/>
        <w:numPr>
          <w:ilvl w:val="0"/>
          <w:numId w:val="72"/>
        </w:numPr>
        <w:ind w:left="567" w:hanging="567"/>
        <w:jc w:val="both"/>
        <w:rPr>
          <w:rFonts w:cs="Calibri"/>
        </w:rPr>
      </w:pPr>
      <w:r w:rsidRPr="003D2426">
        <w:rPr>
          <w:rFonts w:cs="Calibri"/>
        </w:rPr>
        <w:t xml:space="preserve">W przypadku podpisywania przez spółki należące do Grupy Kapitałowej PGE umów z Wykonawcą dotyczących realizacji przedmiotu </w:t>
      </w:r>
      <w:r w:rsidR="00A71E35" w:rsidRPr="003D2426">
        <w:rPr>
          <w:rFonts w:cs="Calibri"/>
        </w:rPr>
        <w:t>U</w:t>
      </w:r>
      <w:r w:rsidRPr="003D2426">
        <w:rPr>
          <w:rFonts w:cs="Calibri"/>
        </w:rPr>
        <w:t>mowy tożsamego z Przedmiotem Umowy, Wykonawca zobowiązuje się do niestosowania wobec spółek Grupy Kapitałowej PGE stawek oraz warunków współpracy mniej korzystnych dla tych spółek niż wynikające z Umowy. Zaproponowane ceny nie mogą przekraczać cen zaproponowanych dla Zamawiającego. Wykonawca wyraża zgodę na udostępnienie treści Umowy i złożonej oferty spółkom Grupy Kapitałowej PGE. 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w:t>
      </w:r>
    </w:p>
    <w:p w14:paraId="000C3C97" w14:textId="77777777" w:rsidR="00D90836" w:rsidRPr="003D2426" w:rsidRDefault="00D90836" w:rsidP="008F4062">
      <w:pPr>
        <w:pStyle w:val="Akapitzlist"/>
        <w:numPr>
          <w:ilvl w:val="0"/>
          <w:numId w:val="72"/>
        </w:numPr>
        <w:ind w:left="567" w:hanging="567"/>
        <w:jc w:val="both"/>
        <w:rPr>
          <w:rFonts w:cs="Calibri"/>
        </w:rPr>
      </w:pPr>
      <w:r w:rsidRPr="003D2426">
        <w:rPr>
          <w:rFonts w:cs="Calibri"/>
        </w:rPr>
        <w:t>Załączniki do Umowy stanowią jej integralną część.</w:t>
      </w:r>
    </w:p>
    <w:p w14:paraId="6DE05005" w14:textId="7CF033AB" w:rsidR="00D34E00" w:rsidRPr="003D2426" w:rsidRDefault="00D34E00" w:rsidP="006D42EB">
      <w:pPr>
        <w:pStyle w:val="Nagwek1"/>
        <w:keepNext/>
        <w:keepLines/>
        <w:numPr>
          <w:ilvl w:val="0"/>
          <w:numId w:val="0"/>
        </w:numPr>
        <w:rPr>
          <w:rFonts w:ascii="Calibri" w:hAnsi="Calibri" w:cs="Calibri"/>
          <w:sz w:val="22"/>
          <w:szCs w:val="22"/>
        </w:rPr>
      </w:pPr>
      <w:r w:rsidRPr="003D2426">
        <w:rPr>
          <w:rFonts w:ascii="Calibri" w:hAnsi="Calibri" w:cs="Calibri"/>
          <w:sz w:val="22"/>
          <w:szCs w:val="22"/>
        </w:rPr>
        <w:t>Załączniki</w:t>
      </w:r>
    </w:p>
    <w:p w14:paraId="620D992C" w14:textId="400A228D" w:rsidR="00D34E00" w:rsidRPr="003D2426" w:rsidRDefault="00D34E00" w:rsidP="006D42EB">
      <w:pPr>
        <w:pStyle w:val="Akapitzlist"/>
        <w:keepNext/>
        <w:keepLines/>
        <w:ind w:left="567"/>
        <w:jc w:val="both"/>
        <w:rPr>
          <w:rFonts w:cs="Calibri"/>
        </w:rPr>
      </w:pPr>
      <w:r w:rsidRPr="003D2426">
        <w:rPr>
          <w:rFonts w:cs="Calibri"/>
        </w:rPr>
        <w:t xml:space="preserve">Załącznik nr 1 – </w:t>
      </w:r>
      <w:r w:rsidR="003B07AA">
        <w:rPr>
          <w:rFonts w:cs="Calibri"/>
        </w:rPr>
        <w:t>Cennik usługi</w:t>
      </w:r>
      <w:r w:rsidR="00616EB6">
        <w:rPr>
          <w:rFonts w:cs="Calibri"/>
        </w:rPr>
        <w:t xml:space="preserve"> i wykaz żurawi objętych umową </w:t>
      </w:r>
    </w:p>
    <w:p w14:paraId="4E4146A1" w14:textId="6865BD86" w:rsidR="00D34E00" w:rsidRPr="003D2426" w:rsidRDefault="00D34E00" w:rsidP="006D42EB">
      <w:pPr>
        <w:pStyle w:val="Akapitzlist"/>
        <w:keepNext/>
        <w:keepLines/>
        <w:ind w:left="567"/>
        <w:jc w:val="both"/>
        <w:rPr>
          <w:rFonts w:cs="Calibri"/>
        </w:rPr>
      </w:pPr>
      <w:r w:rsidRPr="003D2426">
        <w:rPr>
          <w:rFonts w:cs="Calibri"/>
        </w:rPr>
        <w:t xml:space="preserve">Załącznik nr 2 – </w:t>
      </w:r>
      <w:r w:rsidR="003B07AA">
        <w:rPr>
          <w:rFonts w:cs="Calibri"/>
        </w:rPr>
        <w:t xml:space="preserve">Opis przedmiotu zamówienia </w:t>
      </w:r>
    </w:p>
    <w:p w14:paraId="233F42A6" w14:textId="77777777" w:rsidR="005003D8" w:rsidRDefault="00D34E00" w:rsidP="006D42EB">
      <w:pPr>
        <w:pStyle w:val="Akapitzlist"/>
        <w:keepNext/>
        <w:keepLines/>
        <w:ind w:left="567"/>
        <w:jc w:val="both"/>
        <w:rPr>
          <w:rFonts w:cs="Calibri"/>
        </w:rPr>
      </w:pPr>
      <w:r w:rsidRPr="003D2426">
        <w:rPr>
          <w:rFonts w:cs="Calibri"/>
        </w:rPr>
        <w:t>Załącznik nr 3 – Wzór protokołu odbioru</w:t>
      </w:r>
    </w:p>
    <w:p w14:paraId="467DE43A" w14:textId="7045E33A" w:rsidR="00B55D4B" w:rsidRDefault="00D34E00" w:rsidP="006D42EB">
      <w:pPr>
        <w:pStyle w:val="Akapitzlist"/>
        <w:keepNext/>
        <w:keepLines/>
        <w:ind w:left="567"/>
        <w:jc w:val="both"/>
        <w:rPr>
          <w:rFonts w:cs="Calibri"/>
        </w:rPr>
      </w:pPr>
      <w:r w:rsidRPr="003D2426">
        <w:rPr>
          <w:rFonts w:cs="Calibri"/>
        </w:rPr>
        <w:t>Załącznik nr 4 –</w:t>
      </w:r>
      <w:r w:rsidR="00B55D4B">
        <w:rPr>
          <w:rFonts w:cs="Calibri"/>
        </w:rPr>
        <w:t xml:space="preserve"> </w:t>
      </w:r>
      <w:r w:rsidR="005003D8">
        <w:rPr>
          <w:rFonts w:cs="Calibri"/>
        </w:rPr>
        <w:t>Klauzula sankcyjna</w:t>
      </w:r>
      <w:r w:rsidR="00B55D4B">
        <w:rPr>
          <w:rFonts w:cs="Calibri"/>
        </w:rPr>
        <w:t xml:space="preserve"> </w:t>
      </w:r>
      <w:r w:rsidRPr="003D2426">
        <w:rPr>
          <w:rFonts w:cs="Calibri"/>
        </w:rPr>
        <w:t xml:space="preserve"> </w:t>
      </w:r>
    </w:p>
    <w:p w14:paraId="0B416468" w14:textId="0DD28DF7" w:rsidR="00616EB6" w:rsidRDefault="00B55D4B" w:rsidP="006D42EB">
      <w:pPr>
        <w:pStyle w:val="Akapitzlist"/>
        <w:keepNext/>
        <w:keepLines/>
        <w:ind w:left="567"/>
        <w:jc w:val="both"/>
        <w:rPr>
          <w:rFonts w:cs="Calibri"/>
        </w:rPr>
      </w:pPr>
      <w:r>
        <w:rPr>
          <w:rFonts w:cs="Calibri"/>
        </w:rPr>
        <w:t xml:space="preserve">Załącznik nr 5 - </w:t>
      </w:r>
      <w:r w:rsidR="00616EB6" w:rsidRPr="006D42EB">
        <w:rPr>
          <w:rFonts w:cs="Calibri"/>
        </w:rPr>
        <w:t>Klauzule środowiskowe – Zasady postępowania dla Dostawców w zakresie ochrony środowiska.</w:t>
      </w:r>
    </w:p>
    <w:p w14:paraId="2C37DEED" w14:textId="685BE39C" w:rsidR="006D42EB" w:rsidRPr="003D2426" w:rsidRDefault="006D42EB" w:rsidP="006D42EB">
      <w:pPr>
        <w:pStyle w:val="Akapitzlist"/>
        <w:keepNext/>
        <w:keepLines/>
        <w:ind w:left="567"/>
        <w:jc w:val="both"/>
        <w:rPr>
          <w:rFonts w:cs="Calibri"/>
        </w:rPr>
      </w:pPr>
      <w:r>
        <w:rPr>
          <w:rFonts w:cs="Calibri"/>
        </w:rPr>
        <w:t xml:space="preserve">Załącznik nr </w:t>
      </w:r>
      <w:r w:rsidR="00B55D4B">
        <w:rPr>
          <w:rFonts w:cs="Calibri"/>
        </w:rPr>
        <w:t xml:space="preserve">6 </w:t>
      </w:r>
      <w:r>
        <w:rPr>
          <w:rFonts w:cs="Calibri"/>
        </w:rPr>
        <w:t xml:space="preserve">- </w:t>
      </w:r>
      <w:r w:rsidRPr="003D2426">
        <w:rPr>
          <w:rFonts w:cs="Calibri"/>
        </w:rPr>
        <w:t>Wymagania dla Wykonawców w zakresie bezpieczeństwa i higieny pracy</w:t>
      </w:r>
    </w:p>
    <w:p w14:paraId="0AF4EE04" w14:textId="2837D015" w:rsidR="00D34E00" w:rsidRPr="003D2426" w:rsidRDefault="00D34E00" w:rsidP="006D42EB">
      <w:pPr>
        <w:pStyle w:val="Akapitzlist"/>
        <w:keepNext/>
        <w:keepLines/>
        <w:ind w:left="567"/>
        <w:jc w:val="both"/>
        <w:rPr>
          <w:rFonts w:cs="Calibri"/>
        </w:rPr>
      </w:pPr>
      <w:r w:rsidRPr="003D2426">
        <w:rPr>
          <w:rFonts w:cs="Calibri"/>
        </w:rPr>
        <w:t xml:space="preserve">Załącznik nr </w:t>
      </w:r>
      <w:r w:rsidR="00B55D4B">
        <w:rPr>
          <w:rFonts w:cs="Calibri"/>
        </w:rPr>
        <w:t>7</w:t>
      </w:r>
      <w:r w:rsidR="00B55D4B" w:rsidRPr="003D2426">
        <w:rPr>
          <w:rFonts w:cs="Calibri"/>
        </w:rPr>
        <w:t xml:space="preserve"> </w:t>
      </w:r>
      <w:r w:rsidRPr="003D2426">
        <w:rPr>
          <w:rFonts w:cs="Calibri"/>
        </w:rPr>
        <w:t xml:space="preserve">– </w:t>
      </w:r>
      <w:r w:rsidR="00900234" w:rsidRPr="0032134E">
        <w:rPr>
          <w:rFonts w:cs="Arial"/>
        </w:rPr>
        <w:t>Lista Spółek Grupy Kapitałowej PGE</w:t>
      </w:r>
    </w:p>
    <w:p w14:paraId="5C86D9F5" w14:textId="00368B80" w:rsidR="00D34E00" w:rsidRPr="00F85990" w:rsidRDefault="00D34E00" w:rsidP="00F85990">
      <w:pPr>
        <w:pStyle w:val="Akapitzlist"/>
        <w:keepNext/>
        <w:keepLines/>
        <w:ind w:left="567"/>
        <w:jc w:val="both"/>
        <w:rPr>
          <w:rFonts w:cs="Calibri"/>
        </w:rPr>
      </w:pPr>
      <w:r w:rsidRPr="003D2426">
        <w:rPr>
          <w:rFonts w:cs="Calibri"/>
        </w:rPr>
        <w:t xml:space="preserve">Załącznik nr </w:t>
      </w:r>
      <w:r w:rsidR="00B55D4B">
        <w:rPr>
          <w:rFonts w:cs="Calibri"/>
        </w:rPr>
        <w:t>8</w:t>
      </w:r>
      <w:r w:rsidR="00B55D4B" w:rsidRPr="003D2426">
        <w:rPr>
          <w:rFonts w:cs="Calibri"/>
        </w:rPr>
        <w:t xml:space="preserve"> </w:t>
      </w:r>
      <w:r w:rsidRPr="003D2426">
        <w:rPr>
          <w:rFonts w:cs="Calibri"/>
        </w:rPr>
        <w:t xml:space="preserve">– </w:t>
      </w:r>
      <w:r w:rsidRPr="00F85990">
        <w:rPr>
          <w:rFonts w:cs="Calibri"/>
        </w:rPr>
        <w:t>Klauzula informacyjna Zamawiającego</w:t>
      </w:r>
    </w:p>
    <w:p w14:paraId="3899EBEA" w14:textId="568ADDE3" w:rsidR="00D34E00" w:rsidRPr="003D2426" w:rsidRDefault="00D34E00" w:rsidP="006D42EB">
      <w:pPr>
        <w:pStyle w:val="Akapitzlist"/>
        <w:keepNext/>
        <w:keepLines/>
        <w:ind w:left="567"/>
        <w:jc w:val="both"/>
        <w:rPr>
          <w:rFonts w:cs="Calibri"/>
        </w:rPr>
      </w:pPr>
      <w:r w:rsidRPr="003D2426">
        <w:rPr>
          <w:rFonts w:cs="Calibri"/>
        </w:rPr>
        <w:t xml:space="preserve">Załącznik nr </w:t>
      </w:r>
      <w:r w:rsidR="00B55D4B">
        <w:rPr>
          <w:rFonts w:cs="Calibri"/>
        </w:rPr>
        <w:t>9</w:t>
      </w:r>
      <w:r w:rsidR="00B55D4B" w:rsidRPr="003D2426">
        <w:rPr>
          <w:rFonts w:cs="Calibri"/>
        </w:rPr>
        <w:t xml:space="preserve"> </w:t>
      </w:r>
      <w:r w:rsidRPr="003D2426">
        <w:rPr>
          <w:rFonts w:cs="Calibri"/>
        </w:rPr>
        <w:t>– Klauzula informacyjna Wykonawcy</w:t>
      </w:r>
    </w:p>
    <w:p w14:paraId="2007E189" w14:textId="77777777" w:rsidR="00D34E00" w:rsidRDefault="00D34E00" w:rsidP="00D34E00">
      <w:pPr>
        <w:keepNext/>
        <w:keepLines/>
        <w:jc w:val="both"/>
        <w:rPr>
          <w:rFonts w:ascii="Calibri" w:hAnsi="Calibri" w:cs="Calibri"/>
          <w:sz w:val="22"/>
          <w:szCs w:val="22"/>
        </w:rPr>
      </w:pPr>
    </w:p>
    <w:p w14:paraId="40A3D4CF" w14:textId="77777777" w:rsidR="006D42EB" w:rsidRDefault="006D42EB" w:rsidP="00D34E00">
      <w:pPr>
        <w:keepNext/>
        <w:keepLines/>
        <w:jc w:val="both"/>
        <w:rPr>
          <w:rFonts w:ascii="Calibri" w:hAnsi="Calibri" w:cs="Calibri"/>
          <w:sz w:val="22"/>
          <w:szCs w:val="22"/>
        </w:rPr>
      </w:pPr>
    </w:p>
    <w:p w14:paraId="295BB10A" w14:textId="77777777" w:rsidR="006D42EB" w:rsidRDefault="006D42EB" w:rsidP="00D34E00">
      <w:pPr>
        <w:keepNext/>
        <w:keepLines/>
        <w:jc w:val="both"/>
        <w:rPr>
          <w:rFonts w:ascii="Calibri" w:hAnsi="Calibri" w:cs="Calibri"/>
          <w:sz w:val="22"/>
          <w:szCs w:val="22"/>
        </w:rPr>
      </w:pPr>
    </w:p>
    <w:p w14:paraId="4A671F6E" w14:textId="77777777" w:rsidR="006D42EB" w:rsidRDefault="006D42EB" w:rsidP="00D34E00">
      <w:pPr>
        <w:keepNext/>
        <w:keepLines/>
        <w:jc w:val="both"/>
        <w:rPr>
          <w:rFonts w:ascii="Calibri" w:hAnsi="Calibri" w:cs="Calibri"/>
          <w:sz w:val="22"/>
          <w:szCs w:val="22"/>
        </w:rPr>
      </w:pPr>
    </w:p>
    <w:p w14:paraId="7E3A5768" w14:textId="77777777" w:rsidR="006D42EB" w:rsidRDefault="006D42EB" w:rsidP="00D34E00">
      <w:pPr>
        <w:keepNext/>
        <w:keepLines/>
        <w:jc w:val="both"/>
        <w:rPr>
          <w:rFonts w:ascii="Calibri" w:hAnsi="Calibri" w:cs="Calibri"/>
          <w:sz w:val="22"/>
          <w:szCs w:val="22"/>
        </w:rPr>
      </w:pPr>
    </w:p>
    <w:p w14:paraId="4A294061" w14:textId="77777777" w:rsidR="006D42EB" w:rsidRPr="003D2426" w:rsidRDefault="006D42EB" w:rsidP="00D34E00">
      <w:pPr>
        <w:keepNext/>
        <w:keepLines/>
        <w:jc w:val="both"/>
        <w:rPr>
          <w:rFonts w:ascii="Calibri" w:hAnsi="Calibri" w:cs="Calibri"/>
          <w:sz w:val="22"/>
          <w:szCs w:val="22"/>
        </w:rPr>
      </w:pPr>
    </w:p>
    <w:p w14:paraId="7AF34FE2" w14:textId="60AB5807" w:rsidR="006D42EB" w:rsidRDefault="006D42EB" w:rsidP="006D42EB">
      <w:pPr>
        <w:pStyle w:val="Akapitzlist"/>
        <w:tabs>
          <w:tab w:val="left" w:pos="2160"/>
        </w:tabs>
        <w:spacing w:before="120" w:after="120" w:line="240" w:lineRule="auto"/>
        <w:rPr>
          <w:rFonts w:cs="Arial"/>
        </w:rPr>
      </w:pPr>
      <w:r>
        <w:rPr>
          <w:rFonts w:cs="Arial"/>
        </w:rPr>
        <w:t>-----------------------------------------------                                  -----------------------------------------------</w:t>
      </w:r>
    </w:p>
    <w:p w14:paraId="0E1CA3A8" w14:textId="77777777" w:rsidR="006D42EB" w:rsidRDefault="006D42EB" w:rsidP="006D42EB">
      <w:pPr>
        <w:pStyle w:val="Akapitzlist"/>
        <w:tabs>
          <w:tab w:val="left" w:pos="2160"/>
        </w:tabs>
        <w:spacing w:before="120" w:after="120" w:line="240" w:lineRule="auto"/>
        <w:rPr>
          <w:rFonts w:cs="Arial"/>
        </w:rPr>
      </w:pPr>
    </w:p>
    <w:p w14:paraId="6CD8E930" w14:textId="77777777" w:rsidR="006D42EB" w:rsidRDefault="006D42EB" w:rsidP="006D42EB">
      <w:pPr>
        <w:pStyle w:val="Akapitzlist"/>
        <w:tabs>
          <w:tab w:val="left" w:pos="2160"/>
        </w:tabs>
        <w:spacing w:before="120" w:after="120" w:line="240" w:lineRule="auto"/>
        <w:rPr>
          <w:rFonts w:cs="Arial"/>
        </w:rPr>
      </w:pPr>
    </w:p>
    <w:p w14:paraId="62711F2F" w14:textId="77777777" w:rsidR="006D42EB" w:rsidRDefault="006D42EB" w:rsidP="006D42EB">
      <w:pPr>
        <w:pStyle w:val="Akapitzlist"/>
        <w:tabs>
          <w:tab w:val="left" w:pos="2160"/>
        </w:tabs>
        <w:spacing w:before="120" w:after="120" w:line="240" w:lineRule="auto"/>
        <w:rPr>
          <w:rFonts w:cs="Arial"/>
        </w:rPr>
      </w:pPr>
    </w:p>
    <w:p w14:paraId="592BFD2E" w14:textId="77777777" w:rsidR="006D42EB" w:rsidRDefault="006D42EB" w:rsidP="006D42EB">
      <w:pPr>
        <w:pStyle w:val="Akapitzlist"/>
        <w:tabs>
          <w:tab w:val="left" w:pos="2160"/>
        </w:tabs>
        <w:spacing w:before="120" w:after="120" w:line="240" w:lineRule="auto"/>
        <w:rPr>
          <w:rFonts w:cs="Arial"/>
        </w:rPr>
      </w:pPr>
    </w:p>
    <w:p w14:paraId="73D9621D" w14:textId="77777777" w:rsidR="006D42EB" w:rsidRDefault="006D42EB" w:rsidP="006D42EB">
      <w:pPr>
        <w:pStyle w:val="Akapitzlist"/>
        <w:tabs>
          <w:tab w:val="left" w:pos="2160"/>
        </w:tabs>
        <w:spacing w:before="120" w:after="120" w:line="240" w:lineRule="auto"/>
        <w:rPr>
          <w:rFonts w:cs="Arial"/>
        </w:rPr>
      </w:pPr>
    </w:p>
    <w:p w14:paraId="15712445" w14:textId="77777777" w:rsidR="006D42EB" w:rsidRDefault="006D42EB" w:rsidP="006D42EB">
      <w:pPr>
        <w:pStyle w:val="Akapitzlist"/>
        <w:tabs>
          <w:tab w:val="left" w:pos="2160"/>
        </w:tabs>
        <w:spacing w:before="120" w:after="120" w:line="240" w:lineRule="auto"/>
        <w:rPr>
          <w:rFonts w:cs="Arial"/>
        </w:rPr>
      </w:pPr>
    </w:p>
    <w:p w14:paraId="23E24F36" w14:textId="3B17FFA4" w:rsidR="006D42EB" w:rsidRDefault="006D42EB" w:rsidP="006D42EB">
      <w:pPr>
        <w:pStyle w:val="Akapitzlist"/>
        <w:tabs>
          <w:tab w:val="left" w:pos="2160"/>
        </w:tabs>
        <w:spacing w:before="120" w:after="120" w:line="240" w:lineRule="auto"/>
        <w:rPr>
          <w:rFonts w:cs="Arial"/>
        </w:rPr>
      </w:pPr>
      <w:r>
        <w:rPr>
          <w:rFonts w:cs="Arial"/>
        </w:rPr>
        <w:t>-----------------------------------------------                                 ------------------------------------------------</w:t>
      </w:r>
    </w:p>
    <w:p w14:paraId="605D3450" w14:textId="455DDB4A" w:rsidR="006D42EB" w:rsidRDefault="006D42EB" w:rsidP="006D42EB">
      <w:pPr>
        <w:pStyle w:val="Akapitzlist"/>
        <w:tabs>
          <w:tab w:val="left" w:pos="2160"/>
        </w:tabs>
        <w:spacing w:before="120" w:after="120" w:line="240" w:lineRule="auto"/>
        <w:rPr>
          <w:rFonts w:cs="Arial"/>
        </w:rPr>
      </w:pPr>
      <w:r>
        <w:rPr>
          <w:rFonts w:cs="Arial"/>
        </w:rPr>
        <w:t xml:space="preserve">                    Zamawiający                                                                         Wykonawca</w:t>
      </w:r>
    </w:p>
    <w:p w14:paraId="09896504" w14:textId="77777777" w:rsidR="006D42EB" w:rsidRDefault="006D42EB" w:rsidP="00A2077B">
      <w:pPr>
        <w:pStyle w:val="Akapitzlist"/>
        <w:tabs>
          <w:tab w:val="left" w:pos="2160"/>
        </w:tabs>
        <w:spacing w:before="120" w:after="120" w:line="240" w:lineRule="auto"/>
        <w:jc w:val="center"/>
        <w:rPr>
          <w:rFonts w:cs="Arial"/>
        </w:rPr>
      </w:pPr>
    </w:p>
    <w:p w14:paraId="4EF21FFD" w14:textId="77777777" w:rsidR="00D34E00" w:rsidRPr="003D2426" w:rsidRDefault="00D34E00" w:rsidP="00D34E00">
      <w:pPr>
        <w:pStyle w:val="Akapitzlist"/>
        <w:ind w:left="567"/>
        <w:jc w:val="both"/>
        <w:rPr>
          <w:rFonts w:cs="Calibri"/>
        </w:rPr>
      </w:pPr>
    </w:p>
    <w:p w14:paraId="6FE87AB9" w14:textId="77777777" w:rsidR="002F4DE3" w:rsidRDefault="00F00A58" w:rsidP="002F4DE3">
      <w:pPr>
        <w:pStyle w:val="Bezodstpw"/>
        <w:spacing w:line="312" w:lineRule="auto"/>
        <w:ind w:left="0" w:firstLine="0"/>
        <w:rPr>
          <w:rFonts w:ascii="Calibri" w:hAnsi="Calibri" w:cs="Calibri"/>
          <w:sz w:val="22"/>
          <w:szCs w:val="22"/>
        </w:rPr>
      </w:pPr>
      <w:r w:rsidRPr="003D2426">
        <w:rPr>
          <w:rFonts w:ascii="Calibri" w:hAnsi="Calibri" w:cs="Calibri"/>
          <w:sz w:val="22"/>
          <w:szCs w:val="22"/>
        </w:rPr>
        <w:lastRenderedPageBreak/>
        <w:tab/>
      </w:r>
      <w:bookmarkStart w:id="4" w:name="_Hlk173749393"/>
    </w:p>
    <w:p w14:paraId="0A64DEE9" w14:textId="77777777" w:rsidR="002F4DE3" w:rsidRDefault="002F4DE3" w:rsidP="002F4DE3">
      <w:pPr>
        <w:pStyle w:val="Bezodstpw"/>
        <w:spacing w:line="312" w:lineRule="auto"/>
        <w:ind w:left="0" w:firstLine="0"/>
        <w:rPr>
          <w:rFonts w:ascii="Calibri" w:hAnsi="Calibri" w:cs="Calibri"/>
          <w:sz w:val="22"/>
          <w:szCs w:val="22"/>
        </w:rPr>
      </w:pPr>
    </w:p>
    <w:p w14:paraId="35E94244" w14:textId="77777777" w:rsidR="00600C19" w:rsidRDefault="00600C19" w:rsidP="002F4DE3">
      <w:pPr>
        <w:pStyle w:val="Bezodstpw"/>
        <w:spacing w:line="312" w:lineRule="auto"/>
        <w:ind w:left="0" w:firstLine="0"/>
        <w:rPr>
          <w:rFonts w:ascii="Calibri" w:hAnsi="Calibri" w:cs="Calibri"/>
          <w:sz w:val="22"/>
          <w:szCs w:val="22"/>
        </w:rPr>
      </w:pPr>
    </w:p>
    <w:p w14:paraId="01B636C0" w14:textId="77777777" w:rsidR="00600C19" w:rsidRDefault="00600C19" w:rsidP="002F4DE3">
      <w:pPr>
        <w:pStyle w:val="Bezodstpw"/>
        <w:spacing w:line="312" w:lineRule="auto"/>
        <w:ind w:left="0" w:firstLine="0"/>
        <w:rPr>
          <w:rFonts w:ascii="Calibri" w:hAnsi="Calibri" w:cs="Calibri"/>
          <w:sz w:val="22"/>
          <w:szCs w:val="22"/>
        </w:rPr>
      </w:pPr>
    </w:p>
    <w:p w14:paraId="00A6DB14" w14:textId="77777777" w:rsidR="00600C19" w:rsidRDefault="00600C19" w:rsidP="002F4DE3">
      <w:pPr>
        <w:pStyle w:val="Bezodstpw"/>
        <w:spacing w:line="312" w:lineRule="auto"/>
        <w:ind w:left="0" w:firstLine="0"/>
        <w:rPr>
          <w:rFonts w:ascii="Calibri" w:hAnsi="Calibri" w:cs="Calibri"/>
          <w:sz w:val="22"/>
          <w:szCs w:val="22"/>
        </w:rPr>
      </w:pPr>
    </w:p>
    <w:p w14:paraId="6F136B7A" w14:textId="77777777" w:rsidR="00600C19" w:rsidRDefault="00600C19" w:rsidP="002F4DE3">
      <w:pPr>
        <w:pStyle w:val="Bezodstpw"/>
        <w:spacing w:line="312" w:lineRule="auto"/>
        <w:ind w:left="0" w:firstLine="0"/>
        <w:rPr>
          <w:rFonts w:ascii="Calibri" w:hAnsi="Calibri" w:cs="Calibri"/>
          <w:sz w:val="22"/>
          <w:szCs w:val="22"/>
        </w:rPr>
      </w:pPr>
    </w:p>
    <w:p w14:paraId="23B17ECA" w14:textId="77777777" w:rsidR="00600C19" w:rsidRDefault="00600C19" w:rsidP="002F4DE3">
      <w:pPr>
        <w:pStyle w:val="Bezodstpw"/>
        <w:spacing w:line="312" w:lineRule="auto"/>
        <w:ind w:left="0" w:firstLine="0"/>
        <w:rPr>
          <w:rFonts w:ascii="Calibri" w:hAnsi="Calibri" w:cs="Calibri"/>
          <w:sz w:val="22"/>
          <w:szCs w:val="22"/>
        </w:rPr>
      </w:pPr>
    </w:p>
    <w:p w14:paraId="200980DE" w14:textId="77777777" w:rsidR="00600C19" w:rsidRDefault="00600C19" w:rsidP="002F4DE3">
      <w:pPr>
        <w:pStyle w:val="Bezodstpw"/>
        <w:spacing w:line="312" w:lineRule="auto"/>
        <w:ind w:left="0" w:firstLine="0"/>
        <w:rPr>
          <w:rFonts w:ascii="Calibri" w:hAnsi="Calibri" w:cs="Calibri"/>
          <w:sz w:val="22"/>
          <w:szCs w:val="22"/>
        </w:rPr>
      </w:pPr>
    </w:p>
    <w:p w14:paraId="3FFE8850" w14:textId="77777777" w:rsidR="00600C19" w:rsidRDefault="00600C19" w:rsidP="002F4DE3">
      <w:pPr>
        <w:pStyle w:val="Bezodstpw"/>
        <w:spacing w:line="312" w:lineRule="auto"/>
        <w:ind w:left="0" w:firstLine="0"/>
        <w:rPr>
          <w:rFonts w:ascii="Calibri" w:hAnsi="Calibri" w:cs="Calibri"/>
          <w:sz w:val="22"/>
          <w:szCs w:val="22"/>
        </w:rPr>
      </w:pPr>
    </w:p>
    <w:p w14:paraId="6894CEAA" w14:textId="77777777" w:rsidR="00600C19" w:rsidRDefault="00600C19" w:rsidP="002F4DE3">
      <w:pPr>
        <w:pStyle w:val="Bezodstpw"/>
        <w:spacing w:line="312" w:lineRule="auto"/>
        <w:ind w:left="0" w:firstLine="0"/>
        <w:rPr>
          <w:rFonts w:ascii="Calibri" w:hAnsi="Calibri" w:cs="Calibri"/>
          <w:sz w:val="22"/>
          <w:szCs w:val="22"/>
        </w:rPr>
      </w:pPr>
    </w:p>
    <w:p w14:paraId="6C107A5C" w14:textId="77777777" w:rsidR="00600C19" w:rsidRDefault="00600C19" w:rsidP="002F4DE3">
      <w:pPr>
        <w:pStyle w:val="Bezodstpw"/>
        <w:spacing w:line="312" w:lineRule="auto"/>
        <w:ind w:left="0" w:firstLine="0"/>
        <w:rPr>
          <w:rFonts w:ascii="Calibri" w:hAnsi="Calibri" w:cs="Calibri"/>
          <w:sz w:val="22"/>
          <w:szCs w:val="22"/>
        </w:rPr>
      </w:pPr>
    </w:p>
    <w:p w14:paraId="4683A6F0" w14:textId="77777777" w:rsidR="00600C19" w:rsidRDefault="00600C19" w:rsidP="002F4DE3">
      <w:pPr>
        <w:pStyle w:val="Bezodstpw"/>
        <w:spacing w:line="312" w:lineRule="auto"/>
        <w:ind w:left="0" w:firstLine="0"/>
        <w:rPr>
          <w:rFonts w:ascii="Calibri" w:hAnsi="Calibri" w:cs="Calibri"/>
          <w:sz w:val="22"/>
          <w:szCs w:val="22"/>
        </w:rPr>
      </w:pPr>
    </w:p>
    <w:p w14:paraId="4AEF65DE" w14:textId="44B90E42" w:rsidR="002F4DE3" w:rsidRPr="00900234" w:rsidRDefault="002F4DE3" w:rsidP="002F4DE3">
      <w:pPr>
        <w:pStyle w:val="Bezodstpw"/>
        <w:spacing w:line="312" w:lineRule="auto"/>
        <w:ind w:left="0" w:firstLine="0"/>
        <w:jc w:val="right"/>
        <w:rPr>
          <w:rFonts w:ascii="Calibri" w:hAnsi="Calibri" w:cs="Calibri"/>
          <w:b/>
          <w:bCs/>
          <w:sz w:val="22"/>
          <w:szCs w:val="22"/>
        </w:rPr>
      </w:pPr>
      <w:r w:rsidRPr="00900234">
        <w:rPr>
          <w:rFonts w:ascii="Calibri" w:hAnsi="Calibri" w:cs="Calibri"/>
          <w:b/>
          <w:bCs/>
          <w:sz w:val="22"/>
          <w:szCs w:val="22"/>
        </w:rPr>
        <w:t>Załącznik nr 1 – Cennik usług i wykaz żurawi objętych umową</w:t>
      </w:r>
    </w:p>
    <w:p w14:paraId="5D23CCDD" w14:textId="77777777" w:rsidR="002F4DE3" w:rsidRPr="003D2426" w:rsidRDefault="002F4DE3" w:rsidP="002F4DE3">
      <w:pPr>
        <w:pStyle w:val="Bezodstpw"/>
        <w:spacing w:before="240" w:line="312" w:lineRule="auto"/>
        <w:jc w:val="center"/>
        <w:rPr>
          <w:rFonts w:ascii="Calibri" w:hAnsi="Calibri" w:cs="Calibri"/>
          <w:b/>
          <w:bCs/>
          <w:sz w:val="22"/>
          <w:szCs w:val="22"/>
        </w:rPr>
      </w:pPr>
    </w:p>
    <w:p w14:paraId="4177249C" w14:textId="77777777" w:rsidR="002F4DE3" w:rsidRPr="003D2426" w:rsidRDefault="002F4DE3" w:rsidP="002F4DE3">
      <w:pPr>
        <w:ind w:left="1276" w:hanging="1276"/>
        <w:contextualSpacing/>
        <w:jc w:val="both"/>
        <w:rPr>
          <w:rFonts w:ascii="Calibri" w:hAnsi="Calibri" w:cs="Calibri"/>
          <w:b/>
          <w:bCs/>
          <w:color w:val="191919"/>
          <w:sz w:val="22"/>
          <w:szCs w:val="22"/>
        </w:rPr>
      </w:pPr>
      <w:r w:rsidRPr="00061C03">
        <w:rPr>
          <w:noProof/>
        </w:rPr>
        <w:drawing>
          <wp:inline distT="0" distB="0" distL="0" distR="0" wp14:anchorId="0E91F9F3" wp14:editId="112E8CD6">
            <wp:extent cx="6240780" cy="2842260"/>
            <wp:effectExtent l="0" t="0" r="7620" b="0"/>
            <wp:docPr id="18054563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0780" cy="2842260"/>
                    </a:xfrm>
                    <a:prstGeom prst="rect">
                      <a:avLst/>
                    </a:prstGeom>
                    <a:noFill/>
                    <a:ln>
                      <a:noFill/>
                    </a:ln>
                  </pic:spPr>
                </pic:pic>
              </a:graphicData>
            </a:graphic>
          </wp:inline>
        </w:drawing>
      </w:r>
    </w:p>
    <w:p w14:paraId="12C444D9" w14:textId="77777777" w:rsidR="002F4DE3" w:rsidRPr="003D2426" w:rsidRDefault="002F4DE3" w:rsidP="002F4DE3">
      <w:pPr>
        <w:ind w:left="1276" w:hanging="1276"/>
        <w:contextualSpacing/>
        <w:jc w:val="both"/>
        <w:rPr>
          <w:rFonts w:ascii="Calibri" w:hAnsi="Calibri" w:cs="Calibri"/>
          <w:b/>
          <w:bCs/>
          <w:sz w:val="22"/>
          <w:szCs w:val="22"/>
        </w:rPr>
      </w:pPr>
    </w:p>
    <w:p w14:paraId="79828AE0" w14:textId="77777777" w:rsidR="00F53D34" w:rsidRDefault="00F53D34" w:rsidP="002F4DE3">
      <w:pPr>
        <w:keepNext/>
        <w:keepLines/>
        <w:spacing w:before="0" w:after="120"/>
        <w:contextualSpacing/>
        <w:jc w:val="both"/>
        <w:rPr>
          <w:rFonts w:ascii="Calibri" w:hAnsi="Calibri" w:cs="Calibri"/>
          <w:b/>
          <w:bCs/>
          <w:sz w:val="22"/>
          <w:szCs w:val="22"/>
        </w:rPr>
      </w:pPr>
    </w:p>
    <w:p w14:paraId="2555E4DF" w14:textId="77777777" w:rsidR="00F53D34" w:rsidRDefault="00F53D34" w:rsidP="00702C4B">
      <w:pPr>
        <w:pStyle w:val="Bezodstpw"/>
        <w:spacing w:line="312" w:lineRule="auto"/>
        <w:jc w:val="right"/>
        <w:rPr>
          <w:rFonts w:ascii="Calibri" w:hAnsi="Calibri" w:cs="Calibri"/>
          <w:b/>
          <w:bCs/>
          <w:sz w:val="22"/>
          <w:szCs w:val="22"/>
        </w:rPr>
      </w:pPr>
    </w:p>
    <w:p w14:paraId="3B3F9B37" w14:textId="77777777" w:rsidR="00F53D34" w:rsidRDefault="00F53D34" w:rsidP="00702C4B">
      <w:pPr>
        <w:pStyle w:val="Bezodstpw"/>
        <w:spacing w:line="312" w:lineRule="auto"/>
        <w:jc w:val="right"/>
        <w:rPr>
          <w:rFonts w:ascii="Calibri" w:hAnsi="Calibri" w:cs="Calibri"/>
          <w:b/>
          <w:bCs/>
          <w:sz w:val="22"/>
          <w:szCs w:val="22"/>
        </w:rPr>
      </w:pPr>
    </w:p>
    <w:p w14:paraId="597CF684" w14:textId="77777777" w:rsidR="00F53D34" w:rsidRDefault="00F53D34" w:rsidP="00702C4B">
      <w:pPr>
        <w:pStyle w:val="Bezodstpw"/>
        <w:spacing w:line="312" w:lineRule="auto"/>
        <w:jc w:val="right"/>
        <w:rPr>
          <w:rFonts w:ascii="Calibri" w:hAnsi="Calibri" w:cs="Calibri"/>
          <w:b/>
          <w:bCs/>
          <w:sz w:val="22"/>
          <w:szCs w:val="22"/>
        </w:rPr>
      </w:pPr>
    </w:p>
    <w:bookmarkEnd w:id="4"/>
    <w:p w14:paraId="495F7C77" w14:textId="77777777" w:rsidR="00702C4B" w:rsidRPr="003D2426" w:rsidRDefault="00702C4B" w:rsidP="00702C4B">
      <w:pPr>
        <w:ind w:left="1276" w:hanging="1276"/>
        <w:contextualSpacing/>
        <w:jc w:val="both"/>
        <w:rPr>
          <w:rFonts w:ascii="Calibri" w:hAnsi="Calibri" w:cs="Calibri"/>
          <w:b/>
          <w:bCs/>
          <w:sz w:val="22"/>
          <w:szCs w:val="22"/>
        </w:rPr>
      </w:pPr>
    </w:p>
    <w:p w14:paraId="6F36C1A9" w14:textId="77777777" w:rsidR="00702C4B" w:rsidRPr="003D2426" w:rsidRDefault="00702C4B" w:rsidP="00702C4B">
      <w:pPr>
        <w:ind w:left="1276" w:hanging="1276"/>
        <w:contextualSpacing/>
        <w:jc w:val="both"/>
        <w:rPr>
          <w:rFonts w:ascii="Calibri" w:hAnsi="Calibri" w:cs="Calibri"/>
          <w:b/>
          <w:bCs/>
          <w:sz w:val="22"/>
          <w:szCs w:val="22"/>
        </w:rPr>
      </w:pPr>
    </w:p>
    <w:p w14:paraId="22B067D5" w14:textId="77777777" w:rsidR="00702C4B" w:rsidRPr="003D2426" w:rsidRDefault="00702C4B" w:rsidP="00702C4B">
      <w:pPr>
        <w:ind w:left="1276" w:hanging="1276"/>
        <w:contextualSpacing/>
        <w:jc w:val="both"/>
        <w:rPr>
          <w:rFonts w:ascii="Calibri" w:hAnsi="Calibri" w:cs="Calibri"/>
          <w:b/>
          <w:bCs/>
          <w:sz w:val="22"/>
          <w:szCs w:val="22"/>
        </w:rPr>
      </w:pPr>
    </w:p>
    <w:p w14:paraId="648C1E88" w14:textId="77777777" w:rsidR="00702C4B" w:rsidRPr="003D2426" w:rsidRDefault="00702C4B" w:rsidP="00702C4B">
      <w:pPr>
        <w:ind w:left="1276" w:hanging="1276"/>
        <w:contextualSpacing/>
        <w:jc w:val="both"/>
        <w:rPr>
          <w:rFonts w:ascii="Calibri" w:hAnsi="Calibri" w:cs="Calibri"/>
          <w:b/>
          <w:bCs/>
          <w:sz w:val="22"/>
          <w:szCs w:val="22"/>
        </w:rPr>
      </w:pPr>
    </w:p>
    <w:p w14:paraId="6E7C4489" w14:textId="77777777" w:rsidR="00702C4B" w:rsidRPr="003D2426" w:rsidRDefault="00702C4B" w:rsidP="00702C4B">
      <w:pPr>
        <w:ind w:left="1276" w:hanging="1276"/>
        <w:contextualSpacing/>
        <w:jc w:val="both"/>
        <w:rPr>
          <w:rFonts w:ascii="Calibri" w:hAnsi="Calibri" w:cs="Calibri"/>
          <w:b/>
          <w:bCs/>
          <w:sz w:val="22"/>
          <w:szCs w:val="22"/>
        </w:rPr>
      </w:pPr>
    </w:p>
    <w:p w14:paraId="305E22A6" w14:textId="77777777" w:rsidR="00702C4B" w:rsidRPr="003D2426" w:rsidRDefault="00702C4B" w:rsidP="00702C4B">
      <w:pPr>
        <w:ind w:left="1276" w:hanging="1276"/>
        <w:contextualSpacing/>
        <w:jc w:val="both"/>
        <w:rPr>
          <w:rFonts w:ascii="Calibri" w:hAnsi="Calibri" w:cs="Calibri"/>
          <w:b/>
          <w:bCs/>
          <w:sz w:val="22"/>
          <w:szCs w:val="22"/>
        </w:rPr>
      </w:pPr>
    </w:p>
    <w:p w14:paraId="3F43588A" w14:textId="398CCAFB" w:rsidR="00702C4B" w:rsidRPr="003D2426" w:rsidRDefault="00702C4B" w:rsidP="00702C4B">
      <w:pPr>
        <w:rPr>
          <w:rFonts w:ascii="Calibri" w:hAnsi="Calibri" w:cs="Calibri"/>
          <w:b/>
          <w:bCs/>
          <w:sz w:val="22"/>
          <w:szCs w:val="22"/>
        </w:rPr>
      </w:pPr>
    </w:p>
    <w:p w14:paraId="5563076F" w14:textId="3AFA1D97" w:rsidR="00B23D81" w:rsidRPr="000E649B" w:rsidRDefault="00B23D81" w:rsidP="00616EB6">
      <w:pPr>
        <w:jc w:val="right"/>
        <w:rPr>
          <w:rFonts w:ascii="Calibri" w:hAnsi="Calibri" w:cs="Calibri"/>
          <w:b/>
          <w:bCs/>
          <w:sz w:val="22"/>
          <w:szCs w:val="22"/>
          <w:lang w:eastAsia="pl-PL"/>
        </w:rPr>
      </w:pPr>
      <w:r w:rsidRPr="000E649B">
        <w:rPr>
          <w:rFonts w:ascii="Calibri" w:hAnsi="Calibri" w:cs="Calibri"/>
          <w:b/>
          <w:bCs/>
          <w:sz w:val="22"/>
          <w:szCs w:val="22"/>
          <w:lang w:eastAsia="pl-PL"/>
        </w:rPr>
        <w:t xml:space="preserve">Załącznik nr 2 – </w:t>
      </w:r>
      <w:r w:rsidR="000E649B" w:rsidRPr="000E649B">
        <w:rPr>
          <w:rFonts w:ascii="Calibri" w:hAnsi="Calibri" w:cs="Calibri"/>
          <w:b/>
          <w:bCs/>
          <w:sz w:val="22"/>
          <w:szCs w:val="22"/>
          <w:lang w:eastAsia="pl-PL"/>
        </w:rPr>
        <w:t>Opis Przedmiotu Zamówienia</w:t>
      </w:r>
    </w:p>
    <w:p w14:paraId="12A14000" w14:textId="77777777" w:rsidR="00616EB6" w:rsidRPr="00616EB6" w:rsidRDefault="00616EB6" w:rsidP="00616EB6">
      <w:pPr>
        <w:jc w:val="right"/>
        <w:rPr>
          <w:rFonts w:ascii="Calibri" w:hAnsi="Calibri" w:cs="Calibri"/>
          <w:sz w:val="22"/>
          <w:szCs w:val="22"/>
        </w:rPr>
      </w:pPr>
    </w:p>
    <w:p w14:paraId="2FF40F8B" w14:textId="77777777" w:rsidR="003B07AA" w:rsidRPr="00616EB6" w:rsidRDefault="003B07AA" w:rsidP="008F4062">
      <w:pPr>
        <w:pStyle w:val="Akapitzlist"/>
        <w:numPr>
          <w:ilvl w:val="0"/>
          <w:numId w:val="77"/>
        </w:numPr>
        <w:spacing w:after="0" w:line="240" w:lineRule="auto"/>
        <w:ind w:left="709" w:hanging="283"/>
        <w:jc w:val="both"/>
        <w:rPr>
          <w:rFonts w:cs="Calibri"/>
        </w:rPr>
      </w:pPr>
      <w:r w:rsidRPr="00616EB6">
        <w:rPr>
          <w:rFonts w:cs="Calibri"/>
        </w:rPr>
        <w:t>Przedmiot zamówienia</w:t>
      </w:r>
    </w:p>
    <w:p w14:paraId="72997866" w14:textId="77777777" w:rsidR="00616EB6" w:rsidRPr="00616EB6" w:rsidRDefault="00616EB6" w:rsidP="00616EB6">
      <w:pPr>
        <w:pStyle w:val="Akapitzlist"/>
        <w:spacing w:after="0" w:line="240" w:lineRule="auto"/>
        <w:ind w:left="709"/>
        <w:jc w:val="both"/>
        <w:rPr>
          <w:rFonts w:cs="Calibri"/>
          <w:b/>
          <w:bCs/>
        </w:rPr>
      </w:pPr>
    </w:p>
    <w:p w14:paraId="41051A98" w14:textId="68B87E60" w:rsidR="003B07AA" w:rsidRPr="00616EB6" w:rsidRDefault="003B07AA" w:rsidP="00616EB6">
      <w:pPr>
        <w:pStyle w:val="Akapitzlist"/>
        <w:spacing w:after="0" w:line="240" w:lineRule="auto"/>
        <w:jc w:val="both"/>
        <w:rPr>
          <w:rFonts w:cs="Calibri"/>
        </w:rPr>
      </w:pPr>
      <w:r w:rsidRPr="00616EB6">
        <w:rPr>
          <w:rFonts w:cs="Calibri"/>
        </w:rPr>
        <w:t xml:space="preserve">Przedmiotem zamówienia jest ustalenie warunków dokonywania diagnostyki i przeglądu </w:t>
      </w:r>
      <w:r w:rsidR="00DB6B7C" w:rsidRPr="00616EB6">
        <w:rPr>
          <w:rFonts w:cs="Calibri"/>
        </w:rPr>
        <w:t xml:space="preserve">żurawia </w:t>
      </w:r>
      <w:r w:rsidR="00DB6B7C">
        <w:rPr>
          <w:rFonts w:cs="Calibri"/>
        </w:rPr>
        <w:br/>
      </w:r>
      <w:r w:rsidR="00DB6B7C" w:rsidRPr="00616EB6">
        <w:rPr>
          <w:rFonts w:cs="Calibri"/>
        </w:rPr>
        <w:t>w</w:t>
      </w:r>
      <w:r w:rsidRPr="00616EB6">
        <w:rPr>
          <w:rFonts w:cs="Calibri"/>
        </w:rPr>
        <w:t xml:space="preserve"> zakresie:</w:t>
      </w:r>
    </w:p>
    <w:p w14:paraId="7BD9FD8D" w14:textId="1F2EB828" w:rsidR="003B07AA" w:rsidRPr="00616EB6" w:rsidRDefault="008F4062" w:rsidP="00616EB6">
      <w:pPr>
        <w:ind w:left="720"/>
        <w:jc w:val="both"/>
        <w:rPr>
          <w:rFonts w:ascii="Calibri" w:hAnsi="Calibri" w:cs="Calibri"/>
          <w:sz w:val="22"/>
          <w:szCs w:val="22"/>
        </w:rPr>
      </w:pPr>
      <w:r w:rsidRPr="00616EB6">
        <w:rPr>
          <w:rFonts w:ascii="Calibri" w:hAnsi="Calibri" w:cs="Calibri"/>
          <w:sz w:val="22"/>
          <w:szCs w:val="22"/>
        </w:rPr>
        <w:t>1.1. Sprawdzenie</w:t>
      </w:r>
      <w:r w:rsidR="003B07AA" w:rsidRPr="00616EB6">
        <w:rPr>
          <w:rFonts w:ascii="Calibri" w:hAnsi="Calibri" w:cs="Calibri"/>
          <w:sz w:val="22"/>
          <w:szCs w:val="22"/>
        </w:rPr>
        <w:t xml:space="preserve"> elementów skręcanych i spawanych</w:t>
      </w:r>
    </w:p>
    <w:p w14:paraId="74E0FD3C"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1.2. Sprawdzenie konstrukcji</w:t>
      </w:r>
    </w:p>
    <w:p w14:paraId="765FE01A"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1.3. Sprawdzenie ograniczników udźwigu</w:t>
      </w:r>
    </w:p>
    <w:p w14:paraId="572548A5"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1.4. Sprawdzenie ograniczników ruchu</w:t>
      </w:r>
    </w:p>
    <w:p w14:paraId="4C60BDE1"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1.5. Diagnostyka komputerowa</w:t>
      </w:r>
    </w:p>
    <w:p w14:paraId="366135B5"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1.6. Sprawdzenie elementów ruchomych</w:t>
      </w:r>
    </w:p>
    <w:p w14:paraId="4A5639D8"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1.7. Sprawdzenie oświetlenia roboczego</w:t>
      </w:r>
    </w:p>
    <w:p w14:paraId="68F5EC2F"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1.8. Sprawdzenie na połączeniach (sworznie)</w:t>
      </w:r>
    </w:p>
    <w:p w14:paraId="3D72A350"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1.9. Sprawdzenie wycieków</w:t>
      </w:r>
    </w:p>
    <w:p w14:paraId="71EFFE8A" w14:textId="77777777"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1.10. Sprawdzenie luzów na członach wysuwnych</w:t>
      </w:r>
    </w:p>
    <w:p w14:paraId="1F04E31B" w14:textId="77777777" w:rsidR="003B07AA" w:rsidRDefault="003B07AA" w:rsidP="00616EB6">
      <w:pPr>
        <w:ind w:left="720"/>
        <w:jc w:val="both"/>
        <w:rPr>
          <w:rFonts w:ascii="Calibri" w:hAnsi="Calibri" w:cs="Calibri"/>
          <w:sz w:val="22"/>
          <w:szCs w:val="22"/>
        </w:rPr>
      </w:pPr>
      <w:r w:rsidRPr="00616EB6">
        <w:rPr>
          <w:rFonts w:ascii="Calibri" w:hAnsi="Calibri" w:cs="Calibri"/>
          <w:sz w:val="22"/>
          <w:szCs w:val="22"/>
        </w:rPr>
        <w:t>1.11. Sprawdzenie działania sterowania radiowego</w:t>
      </w:r>
    </w:p>
    <w:p w14:paraId="0FF424B5" w14:textId="77777777" w:rsidR="00600C19" w:rsidRDefault="00600C19" w:rsidP="00600C19">
      <w:pPr>
        <w:spacing w:line="360" w:lineRule="auto"/>
        <w:ind w:left="720"/>
        <w:jc w:val="both"/>
      </w:pPr>
      <w:r>
        <w:t xml:space="preserve">1.12. Wymiana oleju hydraulicznego na nowy wraz z utylizacją zużytego oleju (w przypadku  </w:t>
      </w:r>
    </w:p>
    <w:p w14:paraId="2430F83E" w14:textId="77777777" w:rsidR="00600C19" w:rsidRDefault="00600C19" w:rsidP="00600C19">
      <w:pPr>
        <w:spacing w:line="360" w:lineRule="auto"/>
        <w:ind w:left="720" w:firstLine="556"/>
        <w:jc w:val="both"/>
      </w:pPr>
      <w:r>
        <w:t>występowania dodatkowego zbiornika oleju dla żurawia)</w:t>
      </w:r>
    </w:p>
    <w:p w14:paraId="05B016C1" w14:textId="116DB7D8" w:rsidR="00600C19" w:rsidRDefault="00600C19" w:rsidP="00600C19">
      <w:pPr>
        <w:spacing w:line="360" w:lineRule="auto"/>
        <w:jc w:val="both"/>
      </w:pPr>
      <w:r>
        <w:t xml:space="preserve">              1.13. Wymiana filtra ciśnieniowego na nowy wraz z utylizacją zużytego filtra</w:t>
      </w:r>
    </w:p>
    <w:p w14:paraId="4F658E61" w14:textId="77777777" w:rsidR="00600C19" w:rsidRDefault="00600C19" w:rsidP="00600C19">
      <w:pPr>
        <w:spacing w:line="360" w:lineRule="auto"/>
        <w:ind w:left="1276" w:hanging="567"/>
        <w:jc w:val="both"/>
      </w:pPr>
      <w:r>
        <w:t>1.14. Wymiana filtra zbiornika hydraulicznego na nowy wraz z utylizacją zużytego filtra (w przypadku występowania dodatkowego zbiornika oleju dla żurawia)</w:t>
      </w:r>
    </w:p>
    <w:p w14:paraId="1269527A" w14:textId="77777777" w:rsidR="00616EB6" w:rsidRPr="00616EB6" w:rsidRDefault="00616EB6" w:rsidP="00616EB6">
      <w:pPr>
        <w:ind w:left="720"/>
        <w:jc w:val="both"/>
        <w:rPr>
          <w:rFonts w:ascii="Calibri" w:hAnsi="Calibri" w:cs="Calibri"/>
          <w:sz w:val="22"/>
          <w:szCs w:val="22"/>
        </w:rPr>
      </w:pPr>
    </w:p>
    <w:p w14:paraId="198936BD" w14:textId="77777777" w:rsidR="003B07AA" w:rsidRPr="00616EB6" w:rsidRDefault="003B07AA" w:rsidP="008F4062">
      <w:pPr>
        <w:pStyle w:val="Akapitzlist"/>
        <w:numPr>
          <w:ilvl w:val="0"/>
          <w:numId w:val="78"/>
        </w:numPr>
        <w:spacing w:after="0" w:line="240" w:lineRule="auto"/>
        <w:jc w:val="both"/>
        <w:rPr>
          <w:rFonts w:cs="Calibri"/>
        </w:rPr>
      </w:pPr>
      <w:r w:rsidRPr="00616EB6">
        <w:rPr>
          <w:rFonts w:cs="Calibri"/>
        </w:rPr>
        <w:t>Transport</w:t>
      </w:r>
    </w:p>
    <w:p w14:paraId="40059F6A" w14:textId="77777777" w:rsidR="003B07AA" w:rsidRPr="00616EB6" w:rsidRDefault="003B07AA" w:rsidP="00616EB6">
      <w:pPr>
        <w:pStyle w:val="Akapitzlist"/>
        <w:spacing w:after="0" w:line="240" w:lineRule="auto"/>
        <w:jc w:val="both"/>
        <w:rPr>
          <w:rFonts w:cs="Calibri"/>
        </w:rPr>
      </w:pPr>
      <w:r w:rsidRPr="00616EB6">
        <w:rPr>
          <w:rFonts w:cs="Calibri"/>
        </w:rPr>
        <w:t>Dojazd do lokalizacji pociągu będzie wskazany w zapytaniu od użytkownika.</w:t>
      </w:r>
    </w:p>
    <w:p w14:paraId="32C18C89" w14:textId="77777777" w:rsidR="003B07AA" w:rsidRPr="00616EB6" w:rsidRDefault="003B07AA" w:rsidP="00616EB6">
      <w:pPr>
        <w:pStyle w:val="Akapitzlist"/>
        <w:spacing w:after="0" w:line="240" w:lineRule="auto"/>
        <w:jc w:val="both"/>
        <w:rPr>
          <w:rFonts w:cs="Calibri"/>
        </w:rPr>
      </w:pPr>
      <w:r w:rsidRPr="00616EB6">
        <w:rPr>
          <w:rFonts w:cs="Calibri"/>
        </w:rPr>
        <w:t>Koszt dojazdu będzie liczony według wzoru:</w:t>
      </w:r>
    </w:p>
    <w:p w14:paraId="4639343E" w14:textId="77777777" w:rsidR="003B07AA" w:rsidRPr="00616EB6" w:rsidRDefault="003B07AA" w:rsidP="00616EB6">
      <w:pPr>
        <w:pStyle w:val="Akapitzlist"/>
        <w:spacing w:after="0" w:line="240" w:lineRule="auto"/>
        <w:jc w:val="both"/>
        <w:rPr>
          <w:rFonts w:cs="Calibri"/>
        </w:rPr>
      </w:pPr>
      <w:r w:rsidRPr="00616EB6">
        <w:rPr>
          <w:rFonts w:cs="Calibri"/>
          <w:b/>
          <w:bCs/>
        </w:rPr>
        <w:t>Koszt dojazdu = ilość kilometrów x 2 x stawka za kilometr</w:t>
      </w:r>
      <w:r w:rsidRPr="00616EB6">
        <w:rPr>
          <w:rFonts w:cs="Calibri"/>
        </w:rPr>
        <w:t>; gdzie:</w:t>
      </w:r>
    </w:p>
    <w:p w14:paraId="1B960B83" w14:textId="77777777" w:rsidR="003B07AA" w:rsidRPr="00616EB6" w:rsidRDefault="003B07AA" w:rsidP="00616EB6">
      <w:pPr>
        <w:pStyle w:val="Akapitzlist"/>
        <w:spacing w:after="0" w:line="240" w:lineRule="auto"/>
        <w:jc w:val="both"/>
        <w:rPr>
          <w:rFonts w:cs="Calibri"/>
        </w:rPr>
      </w:pPr>
      <w:r w:rsidRPr="00616EB6">
        <w:rPr>
          <w:rFonts w:cs="Calibri"/>
        </w:rPr>
        <w:t xml:space="preserve">- Ilość kilometrów liczona na podstawie najkrótszej trasy od siedziby wykonawcy do lokalizacji pociągu według Google </w:t>
      </w:r>
      <w:proofErr w:type="spellStart"/>
      <w:r w:rsidRPr="00616EB6">
        <w:rPr>
          <w:rFonts w:cs="Calibri"/>
        </w:rPr>
        <w:t>Maps</w:t>
      </w:r>
      <w:proofErr w:type="spellEnd"/>
      <w:r w:rsidRPr="00616EB6">
        <w:rPr>
          <w:rFonts w:cs="Calibri"/>
        </w:rPr>
        <w:t>.</w:t>
      </w:r>
    </w:p>
    <w:p w14:paraId="66446406" w14:textId="77777777" w:rsidR="003B07AA" w:rsidRDefault="003B07AA" w:rsidP="00616EB6">
      <w:pPr>
        <w:pStyle w:val="Akapitzlist"/>
        <w:spacing w:after="0" w:line="240" w:lineRule="auto"/>
        <w:jc w:val="both"/>
        <w:rPr>
          <w:rFonts w:cs="Calibri"/>
        </w:rPr>
      </w:pPr>
      <w:r w:rsidRPr="00616EB6">
        <w:rPr>
          <w:rFonts w:cs="Calibri"/>
        </w:rPr>
        <w:t>- stawka za kilometr wyrażona w PLN netto</w:t>
      </w:r>
    </w:p>
    <w:p w14:paraId="62679EF8" w14:textId="77777777" w:rsidR="00616EB6" w:rsidRPr="00616EB6" w:rsidRDefault="00616EB6" w:rsidP="00616EB6">
      <w:pPr>
        <w:pStyle w:val="Akapitzlist"/>
        <w:spacing w:after="0" w:line="240" w:lineRule="auto"/>
        <w:jc w:val="both"/>
        <w:rPr>
          <w:rFonts w:cs="Calibri"/>
        </w:rPr>
      </w:pPr>
    </w:p>
    <w:p w14:paraId="68BE264D" w14:textId="77777777" w:rsidR="003B07AA" w:rsidRPr="00616EB6" w:rsidRDefault="003B07AA" w:rsidP="008F4062">
      <w:pPr>
        <w:pStyle w:val="Akapitzlist"/>
        <w:numPr>
          <w:ilvl w:val="0"/>
          <w:numId w:val="78"/>
        </w:numPr>
        <w:spacing w:after="0" w:line="240" w:lineRule="auto"/>
        <w:jc w:val="both"/>
        <w:rPr>
          <w:rFonts w:cs="Calibri"/>
        </w:rPr>
      </w:pPr>
      <w:r w:rsidRPr="00616EB6">
        <w:rPr>
          <w:rFonts w:cs="Calibri"/>
        </w:rPr>
        <w:t>Termin realizacji</w:t>
      </w:r>
    </w:p>
    <w:p w14:paraId="12E1C248" w14:textId="6953CEC1" w:rsidR="00616EB6" w:rsidRDefault="003B07AA" w:rsidP="00616EB6">
      <w:pPr>
        <w:ind w:left="720"/>
        <w:jc w:val="both"/>
        <w:rPr>
          <w:rFonts w:ascii="Calibri" w:hAnsi="Calibri" w:cs="Calibri"/>
          <w:sz w:val="22"/>
          <w:szCs w:val="22"/>
        </w:rPr>
      </w:pPr>
      <w:r w:rsidRPr="00616EB6">
        <w:rPr>
          <w:rFonts w:ascii="Calibri" w:hAnsi="Calibri" w:cs="Calibri"/>
          <w:sz w:val="22"/>
          <w:szCs w:val="22"/>
        </w:rPr>
        <w:t xml:space="preserve">Wykonawca dokona niezbędnych prac w terminie do 14 dni roboczych od dnia otrzymania zamówienia. </w:t>
      </w:r>
    </w:p>
    <w:p w14:paraId="61D035EE" w14:textId="1B75D7BA" w:rsidR="003B07AA" w:rsidRPr="00616EB6" w:rsidRDefault="003B07AA" w:rsidP="00616EB6">
      <w:pPr>
        <w:ind w:left="720"/>
        <w:jc w:val="both"/>
        <w:rPr>
          <w:rFonts w:ascii="Calibri" w:hAnsi="Calibri" w:cs="Calibri"/>
          <w:sz w:val="22"/>
          <w:szCs w:val="22"/>
        </w:rPr>
      </w:pPr>
      <w:r w:rsidRPr="00616EB6">
        <w:rPr>
          <w:rFonts w:ascii="Calibri" w:hAnsi="Calibri" w:cs="Calibri"/>
          <w:sz w:val="22"/>
          <w:szCs w:val="22"/>
        </w:rPr>
        <w:t xml:space="preserve"> </w:t>
      </w:r>
    </w:p>
    <w:p w14:paraId="0BB1E320" w14:textId="77777777" w:rsidR="003B07AA" w:rsidRPr="00616EB6" w:rsidRDefault="003B07AA" w:rsidP="008F4062">
      <w:pPr>
        <w:pStyle w:val="Akapitzlist"/>
        <w:numPr>
          <w:ilvl w:val="0"/>
          <w:numId w:val="78"/>
        </w:numPr>
        <w:spacing w:line="240" w:lineRule="auto"/>
        <w:jc w:val="both"/>
        <w:rPr>
          <w:rFonts w:cs="Calibri"/>
        </w:rPr>
      </w:pPr>
      <w:r w:rsidRPr="00616EB6">
        <w:rPr>
          <w:rFonts w:cs="Calibri"/>
        </w:rPr>
        <w:t>Dokumenty powykonawcze</w:t>
      </w:r>
    </w:p>
    <w:p w14:paraId="4262F92C" w14:textId="77777777" w:rsidR="003B07AA" w:rsidRPr="00616EB6" w:rsidRDefault="003B07AA" w:rsidP="00616EB6">
      <w:pPr>
        <w:pStyle w:val="Akapitzlist"/>
        <w:spacing w:line="240" w:lineRule="auto"/>
        <w:jc w:val="both"/>
        <w:rPr>
          <w:rFonts w:cs="Calibri"/>
        </w:rPr>
      </w:pPr>
      <w:r w:rsidRPr="00616EB6">
        <w:rPr>
          <w:rFonts w:cs="Calibri"/>
        </w:rPr>
        <w:t>Wykonawca zobowiązany jest dostarczyć po wykonaniu usługi:</w:t>
      </w:r>
    </w:p>
    <w:p w14:paraId="1F8F27D1" w14:textId="265013F7" w:rsidR="00900234" w:rsidRPr="008F4062" w:rsidRDefault="003B07AA" w:rsidP="008F4062">
      <w:pPr>
        <w:pStyle w:val="Akapitzlist"/>
        <w:numPr>
          <w:ilvl w:val="1"/>
          <w:numId w:val="78"/>
        </w:numPr>
        <w:spacing w:line="240" w:lineRule="auto"/>
        <w:jc w:val="both"/>
        <w:rPr>
          <w:rFonts w:cs="Calibri"/>
        </w:rPr>
      </w:pPr>
      <w:r w:rsidRPr="00616EB6">
        <w:rPr>
          <w:rFonts w:cs="Calibri"/>
        </w:rPr>
        <w:t xml:space="preserve"> Protokół z przeprowadzonej diagnostyki i przeglądu zawierający wykaz wykonanych czynności i wykorzystanych materiałów.</w:t>
      </w:r>
    </w:p>
    <w:p w14:paraId="167E0943" w14:textId="77777777" w:rsidR="00900234" w:rsidRDefault="00900234" w:rsidP="00900234">
      <w:pPr>
        <w:rPr>
          <w:rFonts w:ascii="Calibri" w:hAnsi="Calibri" w:cs="Calibri"/>
          <w:sz w:val="22"/>
          <w:szCs w:val="22"/>
        </w:rPr>
      </w:pPr>
    </w:p>
    <w:p w14:paraId="14C66D3B" w14:textId="7613EB43" w:rsidR="00900234" w:rsidRPr="000E649B" w:rsidRDefault="00900234" w:rsidP="00900234">
      <w:pPr>
        <w:jc w:val="right"/>
        <w:rPr>
          <w:rFonts w:ascii="Calibri" w:hAnsi="Calibri" w:cs="Calibri"/>
          <w:b/>
          <w:bCs/>
          <w:sz w:val="22"/>
          <w:szCs w:val="22"/>
        </w:rPr>
      </w:pPr>
      <w:r w:rsidRPr="000E649B">
        <w:rPr>
          <w:rFonts w:ascii="Calibri" w:hAnsi="Calibri" w:cs="Calibri"/>
          <w:b/>
          <w:bCs/>
          <w:sz w:val="22"/>
          <w:szCs w:val="22"/>
        </w:rPr>
        <w:t xml:space="preserve">Załącznik nr 3 </w:t>
      </w:r>
      <w:r w:rsidR="000E649B" w:rsidRPr="000E649B">
        <w:rPr>
          <w:rFonts w:ascii="Calibri" w:hAnsi="Calibri" w:cs="Calibri"/>
          <w:b/>
          <w:bCs/>
          <w:sz w:val="22"/>
          <w:szCs w:val="22"/>
        </w:rPr>
        <w:t>– Wzór protokołu odbioru</w:t>
      </w:r>
    </w:p>
    <w:p w14:paraId="5858E34B" w14:textId="77777777" w:rsidR="00616EB6" w:rsidRPr="00616EB6" w:rsidRDefault="00616EB6" w:rsidP="00BE4D24">
      <w:pPr>
        <w:keepNext/>
        <w:keepLines/>
        <w:widowControl/>
        <w:spacing w:before="0" w:after="120" w:line="276" w:lineRule="auto"/>
        <w:rPr>
          <w:rFonts w:ascii="Calibri" w:hAnsi="Calibri" w:cs="Calibri"/>
          <w:color w:val="000000" w:themeColor="text1"/>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6"/>
        <w:gridCol w:w="302"/>
      </w:tblGrid>
      <w:tr w:rsidR="00061C03" w:rsidRPr="00616EB6" w14:paraId="6CC37D0C" w14:textId="77777777" w:rsidTr="00B55D4B">
        <w:tc>
          <w:tcPr>
            <w:tcW w:w="9526" w:type="dxa"/>
          </w:tcPr>
          <w:p w14:paraId="2CDCB6E5" w14:textId="110537CD" w:rsidR="00C06AEF" w:rsidRPr="00616EB6" w:rsidRDefault="00061C03" w:rsidP="001A70EC">
            <w:pPr>
              <w:jc w:val="center"/>
              <w:rPr>
                <w:rFonts w:ascii="Calibri" w:hAnsi="Calibri" w:cs="Calibri"/>
                <w:sz w:val="22"/>
                <w:szCs w:val="22"/>
              </w:rPr>
            </w:pPr>
            <w:r w:rsidRPr="00061C03">
              <w:rPr>
                <w:rFonts w:ascii="Calibri" w:hAnsi="Calibri" w:cs="Calibri"/>
                <w:noProof/>
                <w:sz w:val="22"/>
                <w:szCs w:val="22"/>
              </w:rPr>
              <w:drawing>
                <wp:inline distT="0" distB="0" distL="0" distR="0" wp14:anchorId="103A7364" wp14:editId="2F395B3C">
                  <wp:extent cx="5911850" cy="6826250"/>
                  <wp:effectExtent l="0" t="0" r="0" b="0"/>
                  <wp:docPr id="14871400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140091" name=""/>
                          <pic:cNvPicPr/>
                        </pic:nvPicPr>
                        <pic:blipFill>
                          <a:blip r:embed="rId17"/>
                          <a:stretch>
                            <a:fillRect/>
                          </a:stretch>
                        </pic:blipFill>
                        <pic:spPr>
                          <a:xfrm>
                            <a:off x="0" y="0"/>
                            <a:ext cx="5912157" cy="6826604"/>
                          </a:xfrm>
                          <a:prstGeom prst="rect">
                            <a:avLst/>
                          </a:prstGeom>
                        </pic:spPr>
                      </pic:pic>
                    </a:graphicData>
                  </a:graphic>
                </wp:inline>
              </w:drawing>
            </w:r>
          </w:p>
        </w:tc>
        <w:tc>
          <w:tcPr>
            <w:tcW w:w="302" w:type="dxa"/>
          </w:tcPr>
          <w:p w14:paraId="2A612B36" w14:textId="5793DE3D" w:rsidR="00C06AEF" w:rsidRPr="00616EB6" w:rsidRDefault="00C06AEF" w:rsidP="001A70EC">
            <w:pPr>
              <w:jc w:val="center"/>
              <w:rPr>
                <w:rFonts w:ascii="Calibri" w:hAnsi="Calibri" w:cs="Calibri"/>
                <w:sz w:val="22"/>
                <w:szCs w:val="22"/>
              </w:rPr>
            </w:pPr>
          </w:p>
        </w:tc>
      </w:tr>
      <w:tr w:rsidR="00061C03" w:rsidRPr="00616EB6" w14:paraId="5CDFDBB7" w14:textId="77777777" w:rsidTr="00B55D4B">
        <w:tc>
          <w:tcPr>
            <w:tcW w:w="9526" w:type="dxa"/>
          </w:tcPr>
          <w:p w14:paraId="7517313D" w14:textId="2B537995" w:rsidR="00C06AEF" w:rsidRPr="00616EB6" w:rsidRDefault="00C06AEF" w:rsidP="001A70EC">
            <w:pPr>
              <w:jc w:val="center"/>
              <w:rPr>
                <w:rFonts w:ascii="Calibri" w:hAnsi="Calibri" w:cs="Calibri"/>
                <w:sz w:val="22"/>
                <w:szCs w:val="22"/>
              </w:rPr>
            </w:pPr>
          </w:p>
        </w:tc>
        <w:tc>
          <w:tcPr>
            <w:tcW w:w="302" w:type="dxa"/>
          </w:tcPr>
          <w:p w14:paraId="79B982E7" w14:textId="46B1BAAE" w:rsidR="00C06AEF" w:rsidRPr="00616EB6" w:rsidRDefault="00C06AEF" w:rsidP="001A70EC">
            <w:pPr>
              <w:jc w:val="center"/>
              <w:rPr>
                <w:rFonts w:ascii="Calibri" w:hAnsi="Calibri" w:cs="Calibri"/>
                <w:sz w:val="22"/>
                <w:szCs w:val="22"/>
              </w:rPr>
            </w:pPr>
          </w:p>
        </w:tc>
      </w:tr>
      <w:tr w:rsidR="00061C03" w:rsidRPr="00616EB6" w14:paraId="29871FD5" w14:textId="77777777" w:rsidTr="00B55D4B">
        <w:tc>
          <w:tcPr>
            <w:tcW w:w="9526" w:type="dxa"/>
          </w:tcPr>
          <w:p w14:paraId="26F1F3FB" w14:textId="77777777" w:rsidR="00C06AEF" w:rsidRDefault="00C06AEF" w:rsidP="001A70EC">
            <w:pPr>
              <w:jc w:val="center"/>
              <w:rPr>
                <w:rFonts w:ascii="Calibri" w:hAnsi="Calibri" w:cs="Calibri"/>
                <w:sz w:val="22"/>
                <w:szCs w:val="22"/>
              </w:rPr>
            </w:pPr>
          </w:p>
          <w:p w14:paraId="1677C0EF" w14:textId="77777777" w:rsidR="00B55D4B" w:rsidRDefault="00B55D4B" w:rsidP="001A70EC">
            <w:pPr>
              <w:jc w:val="center"/>
              <w:rPr>
                <w:rFonts w:ascii="Calibri" w:hAnsi="Calibri" w:cs="Calibri"/>
                <w:sz w:val="22"/>
                <w:szCs w:val="22"/>
              </w:rPr>
            </w:pPr>
          </w:p>
          <w:p w14:paraId="12FCE8CE" w14:textId="18CEB511" w:rsidR="00B55D4B" w:rsidRPr="00616EB6" w:rsidRDefault="00B55D4B" w:rsidP="001A70EC">
            <w:pPr>
              <w:jc w:val="center"/>
              <w:rPr>
                <w:rFonts w:ascii="Calibri" w:hAnsi="Calibri" w:cs="Calibri"/>
                <w:sz w:val="22"/>
                <w:szCs w:val="22"/>
              </w:rPr>
            </w:pPr>
          </w:p>
        </w:tc>
        <w:tc>
          <w:tcPr>
            <w:tcW w:w="302" w:type="dxa"/>
          </w:tcPr>
          <w:p w14:paraId="0B7BDAD7" w14:textId="3C6C10D6" w:rsidR="00C06AEF" w:rsidRPr="00616EB6" w:rsidRDefault="00C06AEF" w:rsidP="001A70EC">
            <w:pPr>
              <w:jc w:val="center"/>
              <w:rPr>
                <w:rFonts w:ascii="Calibri" w:hAnsi="Calibri" w:cs="Calibri"/>
                <w:sz w:val="22"/>
                <w:szCs w:val="22"/>
              </w:rPr>
            </w:pPr>
          </w:p>
        </w:tc>
      </w:tr>
    </w:tbl>
    <w:p w14:paraId="04DDAB98" w14:textId="1881A572" w:rsidR="00B55D4B" w:rsidRPr="000E649B" w:rsidRDefault="00B55D4B" w:rsidP="00B55D4B">
      <w:pPr>
        <w:jc w:val="right"/>
        <w:rPr>
          <w:rFonts w:ascii="Calibri" w:hAnsi="Calibri" w:cs="Calibri"/>
          <w:b/>
          <w:bCs/>
          <w:sz w:val="22"/>
          <w:szCs w:val="22"/>
        </w:rPr>
      </w:pPr>
      <w:r w:rsidRPr="000E649B">
        <w:rPr>
          <w:rFonts w:ascii="Calibri" w:hAnsi="Calibri" w:cs="Calibri"/>
          <w:b/>
          <w:bCs/>
          <w:sz w:val="22"/>
          <w:szCs w:val="22"/>
        </w:rPr>
        <w:t xml:space="preserve">Załącznik nr </w:t>
      </w:r>
      <w:r>
        <w:rPr>
          <w:rFonts w:ascii="Calibri" w:hAnsi="Calibri" w:cs="Calibri"/>
          <w:b/>
          <w:bCs/>
          <w:sz w:val="22"/>
          <w:szCs w:val="22"/>
        </w:rPr>
        <w:t>4</w:t>
      </w:r>
      <w:r w:rsidRPr="000E649B">
        <w:rPr>
          <w:rFonts w:ascii="Calibri" w:hAnsi="Calibri" w:cs="Calibri"/>
          <w:b/>
          <w:bCs/>
          <w:sz w:val="22"/>
          <w:szCs w:val="22"/>
        </w:rPr>
        <w:t xml:space="preserve"> – </w:t>
      </w:r>
      <w:r w:rsidR="005003D8">
        <w:rPr>
          <w:rFonts w:ascii="Calibri" w:hAnsi="Calibri" w:cs="Calibri"/>
          <w:b/>
          <w:bCs/>
          <w:sz w:val="22"/>
          <w:szCs w:val="22"/>
        </w:rPr>
        <w:t>Klauzula sankcyjna</w:t>
      </w:r>
    </w:p>
    <w:p w14:paraId="20B572BC" w14:textId="77777777" w:rsidR="00EB20A9" w:rsidRPr="00616EB6" w:rsidRDefault="00EB20A9" w:rsidP="00EC1E97">
      <w:pPr>
        <w:keepNext/>
        <w:keepLines/>
        <w:widowControl/>
        <w:spacing w:before="0" w:after="120" w:line="276" w:lineRule="auto"/>
        <w:ind w:left="-30" w:firstLine="390"/>
        <w:jc w:val="right"/>
        <w:rPr>
          <w:rFonts w:ascii="Calibri" w:hAnsi="Calibri" w:cs="Calibri"/>
          <w:sz w:val="22"/>
          <w:szCs w:val="22"/>
          <w:lang w:eastAsia="pl-PL"/>
        </w:rPr>
      </w:pPr>
    </w:p>
    <w:tbl>
      <w:tblPr>
        <w:tblpPr w:leftFromText="141" w:rightFromText="141" w:vertAnchor="text" w:horzAnchor="margin" w:tblpXSpec="center" w:tblpY="95"/>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7200"/>
      </w:tblGrid>
      <w:tr w:rsidR="00B55D4B" w:rsidRPr="00900234" w14:paraId="0DABA45B" w14:textId="77777777" w:rsidTr="00BF7DA9">
        <w:trPr>
          <w:trHeight w:val="255"/>
        </w:trPr>
        <w:tc>
          <w:tcPr>
            <w:tcW w:w="1956" w:type="dxa"/>
            <w:shd w:val="clear" w:color="auto" w:fill="FFFFFF"/>
            <w:hideMark/>
          </w:tcPr>
          <w:p w14:paraId="648CBF16" w14:textId="77777777" w:rsidR="00B55D4B" w:rsidRPr="00900234" w:rsidRDefault="00B55D4B" w:rsidP="00BF7DA9">
            <w:pPr>
              <w:keepNext/>
              <w:keepLines/>
              <w:widowControl/>
              <w:tabs>
                <w:tab w:val="right" w:pos="8932"/>
              </w:tabs>
              <w:spacing w:line="276" w:lineRule="auto"/>
              <w:jc w:val="both"/>
              <w:rPr>
                <w:rFonts w:ascii="Calibri" w:eastAsia="Calibri" w:hAnsi="Calibri" w:cs="Calibri"/>
                <w:b/>
                <w:bCs/>
                <w:lang w:eastAsia="pl-PL"/>
              </w:rPr>
            </w:pPr>
          </w:p>
          <w:p w14:paraId="068B8FA7" w14:textId="77777777" w:rsidR="00B55D4B" w:rsidRPr="00900234" w:rsidRDefault="00B55D4B" w:rsidP="00BF7DA9">
            <w:pPr>
              <w:keepNext/>
              <w:keepLines/>
              <w:widowControl/>
              <w:tabs>
                <w:tab w:val="right" w:pos="8932"/>
              </w:tabs>
              <w:spacing w:line="276" w:lineRule="auto"/>
              <w:jc w:val="both"/>
              <w:rPr>
                <w:rFonts w:ascii="Calibri" w:eastAsia="Calibri" w:hAnsi="Calibri" w:cs="Calibri"/>
                <w:b/>
                <w:bCs/>
                <w:lang w:eastAsia="pl-PL"/>
              </w:rPr>
            </w:pPr>
            <w:r w:rsidRPr="00900234">
              <w:rPr>
                <w:rFonts w:ascii="Calibri" w:eastAsia="Calibri" w:hAnsi="Calibri" w:cs="Calibri"/>
                <w:b/>
                <w:bCs/>
                <w:lang w:eastAsia="pl-PL"/>
              </w:rPr>
              <w:t>Podmiot Objęty Sankcjami</w:t>
            </w:r>
          </w:p>
        </w:tc>
        <w:tc>
          <w:tcPr>
            <w:tcW w:w="7200" w:type="dxa"/>
            <w:shd w:val="clear" w:color="auto" w:fill="FFFFFF"/>
            <w:hideMark/>
          </w:tcPr>
          <w:p w14:paraId="3312B949" w14:textId="77777777" w:rsidR="00B55D4B" w:rsidRPr="00900234" w:rsidRDefault="00B55D4B" w:rsidP="00BF7DA9">
            <w:pPr>
              <w:keepNext/>
              <w:keepLines/>
              <w:widowControl/>
              <w:spacing w:before="0" w:after="120" w:line="276" w:lineRule="auto"/>
              <w:rPr>
                <w:rFonts w:ascii="Calibri" w:eastAsia="Calibri" w:hAnsi="Calibri" w:cs="Calibri"/>
                <w:lang w:eastAsia="pl-PL"/>
              </w:rPr>
            </w:pPr>
            <w:r w:rsidRPr="00900234">
              <w:rPr>
                <w:rFonts w:ascii="Calibri" w:eastAsia="Calibri" w:hAnsi="Calibri" w:cs="Calibri"/>
                <w:lang w:eastAsia="pl-PL"/>
              </w:rPr>
              <w:t>oznacza podmiot należący do którejkolwiek z poniższych kategorii:</w:t>
            </w:r>
          </w:p>
          <w:p w14:paraId="2034CAA7" w14:textId="77777777" w:rsidR="005003D8" w:rsidRPr="005003D8" w:rsidRDefault="005003D8"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5003D8">
              <w:rPr>
                <w:rFonts w:ascii="Calibri" w:eastAsia="Calibri" w:hAnsi="Calibri" w:cs="Calibri"/>
                <w:lang w:eastAsia="pl-PL"/>
              </w:rPr>
              <w:t>podmiot, o którym mowa w art. 5k ust. 1 Rozporządzenia 833/2014 i Rozporządzenia 2025/2033, tj.:</w:t>
            </w:r>
          </w:p>
          <w:p w14:paraId="244F1A33" w14:textId="77777777" w:rsidR="005003D8" w:rsidRPr="008F4062" w:rsidRDefault="005003D8" w:rsidP="008F4062">
            <w:pPr>
              <w:pStyle w:val="Akapitzlist"/>
              <w:keepNext/>
              <w:keepLines/>
              <w:numPr>
                <w:ilvl w:val="0"/>
                <w:numId w:val="92"/>
              </w:numPr>
              <w:suppressAutoHyphens/>
              <w:autoSpaceDN w:val="0"/>
              <w:spacing w:after="120" w:line="276" w:lineRule="auto"/>
              <w:ind w:left="1327"/>
              <w:jc w:val="both"/>
              <w:textAlignment w:val="baseline"/>
              <w:rPr>
                <w:rFonts w:cs="Calibri"/>
                <w:sz w:val="20"/>
                <w:szCs w:val="20"/>
                <w:lang w:eastAsia="pl-PL"/>
              </w:rPr>
            </w:pPr>
            <w:r w:rsidRPr="008F4062">
              <w:rPr>
                <w:rFonts w:cs="Calibri"/>
                <w:sz w:val="20"/>
                <w:szCs w:val="20"/>
                <w:lang w:eastAsia="pl-PL"/>
              </w:rPr>
              <w:t>obywatel rosyjski, osoba fizyczna, osoba prawna, podmiot lub organ z siedzibą w Rosji,</w:t>
            </w:r>
          </w:p>
          <w:p w14:paraId="09ACCC7B" w14:textId="477140F7" w:rsidR="005003D8" w:rsidRPr="008F4062" w:rsidRDefault="005003D8" w:rsidP="008F4062">
            <w:pPr>
              <w:pStyle w:val="Akapitzlist"/>
              <w:keepNext/>
              <w:keepLines/>
              <w:numPr>
                <w:ilvl w:val="0"/>
                <w:numId w:val="92"/>
              </w:numPr>
              <w:suppressAutoHyphens/>
              <w:autoSpaceDN w:val="0"/>
              <w:spacing w:after="120" w:line="276" w:lineRule="auto"/>
              <w:ind w:left="1327"/>
              <w:jc w:val="both"/>
              <w:textAlignment w:val="baseline"/>
              <w:rPr>
                <w:rFonts w:cs="Calibri"/>
                <w:sz w:val="20"/>
                <w:szCs w:val="20"/>
                <w:lang w:eastAsia="pl-PL"/>
              </w:rPr>
            </w:pPr>
            <w:r w:rsidRPr="008F4062">
              <w:rPr>
                <w:rFonts w:cs="Calibri"/>
                <w:sz w:val="20"/>
                <w:szCs w:val="20"/>
                <w:lang w:eastAsia="pl-PL"/>
              </w:rPr>
              <w:t xml:space="preserve">osoba prawna, podmiot lub organ, do której/którego prawa własności bezpośrednio lub pośrednio w ponad 50 % należą do osoby fizycznej, lub </w:t>
            </w:r>
            <w:r w:rsidR="00DB6B7C" w:rsidRPr="008F4062">
              <w:rPr>
                <w:rFonts w:cs="Calibri"/>
                <w:sz w:val="20"/>
                <w:szCs w:val="20"/>
                <w:lang w:eastAsia="pl-PL"/>
              </w:rPr>
              <w:t>prawnej, podmiotu</w:t>
            </w:r>
            <w:r w:rsidRPr="008F4062">
              <w:rPr>
                <w:rFonts w:cs="Calibri"/>
                <w:sz w:val="20"/>
                <w:szCs w:val="20"/>
                <w:lang w:eastAsia="pl-PL"/>
              </w:rPr>
              <w:t xml:space="preserve">, podmiotów lub organu o którym/ których mowa w </w:t>
            </w:r>
            <w:proofErr w:type="spellStart"/>
            <w:r w:rsidRPr="008F4062">
              <w:rPr>
                <w:rFonts w:cs="Calibri"/>
                <w:sz w:val="20"/>
                <w:szCs w:val="20"/>
                <w:lang w:eastAsia="pl-PL"/>
              </w:rPr>
              <w:t>ppkt</w:t>
            </w:r>
            <w:proofErr w:type="spellEnd"/>
            <w:r w:rsidRPr="008F4062">
              <w:rPr>
                <w:rFonts w:cs="Calibri"/>
                <w:sz w:val="20"/>
                <w:szCs w:val="20"/>
                <w:lang w:eastAsia="pl-PL"/>
              </w:rPr>
              <w:t xml:space="preserve"> (i) powyżej,</w:t>
            </w:r>
          </w:p>
          <w:p w14:paraId="452D35C4" w14:textId="77777777" w:rsidR="005003D8" w:rsidRPr="008F4062" w:rsidRDefault="005003D8" w:rsidP="008F4062">
            <w:pPr>
              <w:pStyle w:val="Akapitzlist"/>
              <w:keepNext/>
              <w:keepLines/>
              <w:numPr>
                <w:ilvl w:val="0"/>
                <w:numId w:val="92"/>
              </w:numPr>
              <w:suppressAutoHyphens/>
              <w:autoSpaceDN w:val="0"/>
              <w:spacing w:after="120" w:line="276" w:lineRule="auto"/>
              <w:ind w:left="1327"/>
              <w:jc w:val="both"/>
              <w:textAlignment w:val="baseline"/>
              <w:rPr>
                <w:rFonts w:cs="Calibri"/>
                <w:sz w:val="20"/>
                <w:szCs w:val="20"/>
                <w:lang w:eastAsia="pl-PL"/>
              </w:rPr>
            </w:pPr>
            <w:r w:rsidRPr="008F4062">
              <w:rPr>
                <w:rFonts w:cs="Calibri"/>
                <w:sz w:val="20"/>
                <w:szCs w:val="20"/>
                <w:lang w:eastAsia="pl-PL"/>
              </w:rPr>
              <w:t xml:space="preserve">osoba fizyczna lub prawna, podmiot lub organ działająca/y w imieniu lub pod kierunkiem podmiotu lub podmiotów, o którym/których mowa w </w:t>
            </w:r>
            <w:proofErr w:type="spellStart"/>
            <w:r w:rsidRPr="008F4062">
              <w:rPr>
                <w:rFonts w:cs="Calibri"/>
                <w:sz w:val="20"/>
                <w:szCs w:val="20"/>
                <w:lang w:eastAsia="pl-PL"/>
              </w:rPr>
              <w:t>ppkt</w:t>
            </w:r>
            <w:proofErr w:type="spellEnd"/>
            <w:r w:rsidRPr="008F4062">
              <w:rPr>
                <w:rFonts w:cs="Calibri"/>
                <w:sz w:val="20"/>
                <w:szCs w:val="20"/>
                <w:lang w:eastAsia="pl-PL"/>
              </w:rPr>
              <w:t xml:space="preserve"> (i) lub (ii) powyżej;</w:t>
            </w:r>
          </w:p>
          <w:p w14:paraId="2FF02D25"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podmiot wymieniony w którymkolwiek z wykazów określonych w Rozporządzeniu 765/2006;</w:t>
            </w:r>
          </w:p>
          <w:p w14:paraId="2C00A9D4"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podmiot wymieniony w którymkolwiek z wykazów określonych w Rozporządzeniu 269/2014;</w:t>
            </w:r>
          </w:p>
          <w:p w14:paraId="307FE523"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podmiot wpisany na listę, o której mowa w art. 2 ust. 1 Ustawy o przeciwdziałaniu na podstawie decyzji w sprawie wpisu na tę listę rozstrzygającej o zastosowaniu środka, o którym mowa w art. 1 pkt 3 Ustawy o przeciwdziałaniu;</w:t>
            </w:r>
          </w:p>
          <w:p w14:paraId="35862F41"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podmiot, którego beneficjentem rzeczywistym w rozumieniu ustawy z dnia 1 marca 2018 r. o przeciwdziałaniu praniu pieniędzy oraz finansowaniu terroryzmu (</w:t>
            </w:r>
            <w:proofErr w:type="spellStart"/>
            <w:r w:rsidRPr="00900234">
              <w:rPr>
                <w:rFonts w:ascii="Calibri" w:eastAsia="Calibri" w:hAnsi="Calibri" w:cs="Calibri"/>
                <w:lang w:eastAsia="pl-PL"/>
              </w:rPr>
              <w:t>t.j</w:t>
            </w:r>
            <w:proofErr w:type="spellEnd"/>
            <w:r w:rsidRPr="00900234">
              <w:rPr>
                <w:rFonts w:ascii="Calibri" w:eastAsia="Calibri" w:hAnsi="Calibri" w:cs="Calibri"/>
                <w:lang w:eastAsia="pl-PL"/>
              </w:rPr>
              <w:t xml:space="preserve">. Dz. U. z 2022 r. poz. 593 z </w:t>
            </w:r>
            <w:proofErr w:type="spellStart"/>
            <w:r w:rsidRPr="00900234">
              <w:rPr>
                <w:rFonts w:ascii="Calibri" w:eastAsia="Calibri" w:hAnsi="Calibri" w:cs="Calibri"/>
                <w:lang w:eastAsia="pl-PL"/>
              </w:rPr>
              <w:t>późn</w:t>
            </w:r>
            <w:proofErr w:type="spellEnd"/>
            <w:r w:rsidRPr="00900234">
              <w:rPr>
                <w:rFonts w:ascii="Calibri" w:eastAsia="Calibri" w:hAnsi="Calibri" w:cs="Calibri"/>
                <w:lang w:eastAsia="pl-PL"/>
              </w:rPr>
              <w:t>. zm.) jest, lub po 23 lutego 2022 r. był, podmiot, o którym mowa w lit. a, b, c lub d powyżej;</w:t>
            </w:r>
          </w:p>
          <w:p w14:paraId="77CFABA6"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podmiot, którego jednostką dominującą w rozumieniu art. 3 ust. 1 pkt 37 ustawy z dnia 29 września 1994 r. o rachunkowości (</w:t>
            </w:r>
            <w:proofErr w:type="spellStart"/>
            <w:r w:rsidRPr="00900234">
              <w:rPr>
                <w:rFonts w:ascii="Calibri" w:eastAsia="Calibri" w:hAnsi="Calibri" w:cs="Calibri"/>
                <w:lang w:eastAsia="pl-PL"/>
              </w:rPr>
              <w:t>t.j</w:t>
            </w:r>
            <w:proofErr w:type="spellEnd"/>
            <w:r w:rsidRPr="00900234">
              <w:rPr>
                <w:rFonts w:ascii="Calibri" w:eastAsia="Calibri" w:hAnsi="Calibri" w:cs="Calibri"/>
                <w:lang w:eastAsia="pl-PL"/>
              </w:rPr>
              <w:t xml:space="preserve">. Dz. U. z 2021 r. poz. 217 z </w:t>
            </w:r>
            <w:proofErr w:type="spellStart"/>
            <w:r w:rsidRPr="00900234">
              <w:rPr>
                <w:rFonts w:ascii="Calibri" w:eastAsia="Calibri" w:hAnsi="Calibri" w:cs="Calibri"/>
                <w:lang w:eastAsia="pl-PL"/>
              </w:rPr>
              <w:t>późn</w:t>
            </w:r>
            <w:proofErr w:type="spellEnd"/>
            <w:r w:rsidRPr="00900234">
              <w:rPr>
                <w:rFonts w:ascii="Calibri" w:eastAsia="Calibri" w:hAnsi="Calibri" w:cs="Calibri"/>
                <w:lang w:eastAsia="pl-PL"/>
              </w:rPr>
              <w:t>. zm.), jest lub po 23 lutego 2022 r. był, podmiot, o którym mowa w lit. a, b, c lub d powyżej;</w:t>
            </w:r>
          </w:p>
          <w:p w14:paraId="74F8F3BE" w14:textId="77777777" w:rsidR="00B55D4B" w:rsidRPr="00900234" w:rsidRDefault="00B55D4B" w:rsidP="008F4062">
            <w:pPr>
              <w:keepNext/>
              <w:keepLines/>
              <w:widowControl/>
              <w:numPr>
                <w:ilvl w:val="2"/>
                <w:numId w:val="12"/>
              </w:numPr>
              <w:suppressAutoHyphens/>
              <w:autoSpaceDN w:val="0"/>
              <w:spacing w:before="0" w:after="120" w:line="276" w:lineRule="auto"/>
              <w:ind w:left="746" w:hanging="709"/>
              <w:jc w:val="both"/>
              <w:textAlignment w:val="baseline"/>
              <w:rPr>
                <w:rFonts w:ascii="Calibri" w:eastAsia="Calibri" w:hAnsi="Calibri" w:cs="Calibri"/>
                <w:lang w:eastAsia="pl-PL"/>
              </w:rPr>
            </w:pPr>
            <w:r w:rsidRPr="00900234">
              <w:rPr>
                <w:rFonts w:ascii="Calibri" w:eastAsia="Calibri" w:hAnsi="Calibri" w:cs="Calibri"/>
                <w:lang w:eastAsia="pl-PL"/>
              </w:rPr>
              <w:t>inny podmiot objęty, na podstawie przepisów prawa obowiązującego w Rzeczypospolitej Polskiej, sankcjami wyłączającymi lub ograniczającymi możliwość zawarcia z nim lub realizacji z nim lub z jego udziałem Umowy;</w:t>
            </w:r>
          </w:p>
        </w:tc>
      </w:tr>
      <w:tr w:rsidR="00B55D4B" w:rsidRPr="00900234" w14:paraId="59B6EEFC" w14:textId="77777777" w:rsidTr="00BF7DA9">
        <w:trPr>
          <w:trHeight w:val="300"/>
        </w:trPr>
        <w:tc>
          <w:tcPr>
            <w:tcW w:w="1956" w:type="dxa"/>
            <w:shd w:val="clear" w:color="auto" w:fill="FFFFFF"/>
            <w:hideMark/>
          </w:tcPr>
          <w:p w14:paraId="0CCCF2EE"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b/>
                <w:bCs/>
                <w:lang w:eastAsia="pl-PL"/>
              </w:rPr>
            </w:pPr>
            <w:r w:rsidRPr="00900234">
              <w:rPr>
                <w:rFonts w:ascii="Calibri" w:eastAsia="Calibri" w:hAnsi="Calibri" w:cs="Calibri"/>
                <w:b/>
                <w:bCs/>
                <w:lang w:eastAsia="pl-PL"/>
              </w:rPr>
              <w:t>Rozporządzenie 269/2014</w:t>
            </w:r>
          </w:p>
        </w:tc>
        <w:tc>
          <w:tcPr>
            <w:tcW w:w="7200" w:type="dxa"/>
            <w:shd w:val="clear" w:color="auto" w:fill="FFFFFF"/>
          </w:tcPr>
          <w:p w14:paraId="2D904CF5"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r w:rsidRPr="00900234">
              <w:rPr>
                <w:rFonts w:ascii="Calibri" w:eastAsia="Calibri" w:hAnsi="Calibri" w:cs="Calibri"/>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900234">
              <w:rPr>
                <w:rFonts w:ascii="Calibri" w:eastAsia="Calibri" w:hAnsi="Calibri" w:cs="Calibri"/>
                <w:lang w:eastAsia="pl-PL"/>
              </w:rPr>
              <w:t>późn</w:t>
            </w:r>
            <w:proofErr w:type="spellEnd"/>
            <w:r w:rsidRPr="00900234">
              <w:rPr>
                <w:rFonts w:ascii="Calibri" w:eastAsia="Calibri" w:hAnsi="Calibri" w:cs="Calibri"/>
                <w:lang w:eastAsia="pl-PL"/>
              </w:rPr>
              <w:t>. zm.)</w:t>
            </w:r>
            <w:r w:rsidRPr="00900234">
              <w:rPr>
                <w:rFonts w:ascii="Calibri" w:eastAsia="Calibri" w:hAnsi="Calibri" w:cs="Calibri"/>
                <w:color w:val="000000"/>
                <w:lang w:eastAsia="pl-PL"/>
              </w:rPr>
              <w:t>;</w:t>
            </w:r>
          </w:p>
          <w:p w14:paraId="13E52B33"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p>
        </w:tc>
      </w:tr>
      <w:tr w:rsidR="00B55D4B" w:rsidRPr="00900234" w14:paraId="2F7B5908" w14:textId="77777777" w:rsidTr="00BF7DA9">
        <w:trPr>
          <w:trHeight w:val="300"/>
        </w:trPr>
        <w:tc>
          <w:tcPr>
            <w:tcW w:w="1956" w:type="dxa"/>
            <w:shd w:val="clear" w:color="auto" w:fill="FFFFFF"/>
            <w:hideMark/>
          </w:tcPr>
          <w:p w14:paraId="59FB20DF"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b/>
                <w:bCs/>
                <w:lang w:eastAsia="pl-PL"/>
              </w:rPr>
            </w:pPr>
            <w:r w:rsidRPr="00900234">
              <w:rPr>
                <w:rFonts w:ascii="Calibri" w:eastAsia="Calibri" w:hAnsi="Calibri" w:cs="Calibri"/>
                <w:b/>
                <w:bCs/>
                <w:lang w:eastAsia="pl-PL"/>
              </w:rPr>
              <w:lastRenderedPageBreak/>
              <w:t>Rozporządzenie 765/2006</w:t>
            </w:r>
          </w:p>
        </w:tc>
        <w:tc>
          <w:tcPr>
            <w:tcW w:w="7200" w:type="dxa"/>
            <w:shd w:val="clear" w:color="auto" w:fill="FFFFFF"/>
            <w:hideMark/>
          </w:tcPr>
          <w:p w14:paraId="1228F75C"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r w:rsidRPr="00900234">
              <w:rPr>
                <w:rFonts w:ascii="Calibri" w:eastAsia="Calibri" w:hAnsi="Calibri" w:cs="Calibri"/>
                <w:lang w:eastAsia="pl-PL"/>
              </w:rPr>
              <w:t>Rozporządzenie Rady (WE) nr 765/2006 z dnia 18 maja 2006 r. dotyczące środków ograniczających w związku z sytuacją na Białorusi i udziałem Białorusi w agresji Rosji wobec Ukrainy</w:t>
            </w:r>
            <w:r w:rsidRPr="00900234">
              <w:rPr>
                <w:rFonts w:ascii="Calibri" w:eastAsia="Calibri" w:hAnsi="Calibri" w:cs="Calibri"/>
                <w:color w:val="333333"/>
                <w:shd w:val="clear" w:color="auto" w:fill="FFFFFF"/>
                <w:lang w:eastAsia="pl-PL"/>
              </w:rPr>
              <w:t xml:space="preserve"> </w:t>
            </w:r>
            <w:r w:rsidRPr="00900234">
              <w:rPr>
                <w:rFonts w:ascii="Calibri" w:eastAsia="Calibri" w:hAnsi="Calibri" w:cs="Calibri"/>
                <w:lang w:eastAsia="pl-PL"/>
              </w:rPr>
              <w:t xml:space="preserve">(Dz. U. UE. L. z 2006 r. Nr 134, str. 1 z </w:t>
            </w:r>
            <w:proofErr w:type="spellStart"/>
            <w:r w:rsidRPr="00900234">
              <w:rPr>
                <w:rFonts w:ascii="Calibri" w:eastAsia="Calibri" w:hAnsi="Calibri" w:cs="Calibri"/>
                <w:lang w:eastAsia="pl-PL"/>
              </w:rPr>
              <w:t>późn</w:t>
            </w:r>
            <w:proofErr w:type="spellEnd"/>
            <w:r w:rsidRPr="00900234">
              <w:rPr>
                <w:rFonts w:ascii="Calibri" w:eastAsia="Calibri" w:hAnsi="Calibri" w:cs="Calibri"/>
                <w:lang w:eastAsia="pl-PL"/>
              </w:rPr>
              <w:t>. zm.)</w:t>
            </w:r>
            <w:r w:rsidRPr="00900234">
              <w:rPr>
                <w:rFonts w:ascii="Calibri" w:eastAsia="Calibri" w:hAnsi="Calibri" w:cs="Calibri"/>
                <w:color w:val="000000"/>
                <w:lang w:eastAsia="pl-PL"/>
              </w:rPr>
              <w:t>;</w:t>
            </w:r>
          </w:p>
          <w:p w14:paraId="48A650EC"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p>
        </w:tc>
      </w:tr>
      <w:tr w:rsidR="00B55D4B" w:rsidRPr="00900234" w14:paraId="0A09E7B0" w14:textId="77777777" w:rsidTr="00BF7DA9">
        <w:trPr>
          <w:trHeight w:val="480"/>
        </w:trPr>
        <w:tc>
          <w:tcPr>
            <w:tcW w:w="1956" w:type="dxa"/>
            <w:shd w:val="clear" w:color="auto" w:fill="FFFFFF"/>
            <w:hideMark/>
          </w:tcPr>
          <w:p w14:paraId="2A1365F1"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b/>
                <w:bCs/>
                <w:lang w:eastAsia="pl-PL"/>
              </w:rPr>
            </w:pPr>
            <w:r w:rsidRPr="00900234">
              <w:rPr>
                <w:rFonts w:ascii="Calibri" w:eastAsia="Calibri" w:hAnsi="Calibri" w:cs="Calibri"/>
                <w:b/>
                <w:bCs/>
                <w:lang w:eastAsia="pl-PL"/>
              </w:rPr>
              <w:t>Rozporządzenie 833/2014</w:t>
            </w:r>
          </w:p>
        </w:tc>
        <w:tc>
          <w:tcPr>
            <w:tcW w:w="7200" w:type="dxa"/>
            <w:shd w:val="clear" w:color="auto" w:fill="FFFFFF"/>
            <w:hideMark/>
          </w:tcPr>
          <w:p w14:paraId="453AA6D1"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r w:rsidRPr="00900234">
              <w:rPr>
                <w:rFonts w:ascii="Calibri" w:eastAsia="Calibri" w:hAnsi="Calibri" w:cs="Calibri"/>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900234">
              <w:rPr>
                <w:rFonts w:ascii="Calibri" w:eastAsia="Calibri" w:hAnsi="Calibri" w:cs="Calibri"/>
                <w:lang w:eastAsia="pl-PL"/>
              </w:rPr>
              <w:t>późn</w:t>
            </w:r>
            <w:proofErr w:type="spellEnd"/>
            <w:r w:rsidRPr="00900234">
              <w:rPr>
                <w:rFonts w:ascii="Calibri" w:eastAsia="Calibri" w:hAnsi="Calibri" w:cs="Calibri"/>
                <w:lang w:eastAsia="pl-PL"/>
              </w:rPr>
              <w:t>. zm.)</w:t>
            </w:r>
            <w:r w:rsidRPr="00900234">
              <w:rPr>
                <w:rFonts w:ascii="Calibri" w:eastAsia="Calibri" w:hAnsi="Calibri" w:cs="Calibri"/>
                <w:color w:val="000000"/>
                <w:lang w:eastAsia="pl-PL"/>
              </w:rPr>
              <w:t xml:space="preserve">; </w:t>
            </w:r>
          </w:p>
          <w:p w14:paraId="761E78B6"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p>
        </w:tc>
      </w:tr>
      <w:tr w:rsidR="005003D8" w:rsidRPr="00900234" w14:paraId="5E12FE8E" w14:textId="77777777" w:rsidTr="00BF7DA9">
        <w:trPr>
          <w:trHeight w:val="480"/>
        </w:trPr>
        <w:tc>
          <w:tcPr>
            <w:tcW w:w="1956" w:type="dxa"/>
            <w:shd w:val="clear" w:color="auto" w:fill="FFFFFF"/>
          </w:tcPr>
          <w:p w14:paraId="1D96FB30" w14:textId="08F8F3A8" w:rsidR="005003D8" w:rsidRPr="00900234" w:rsidRDefault="005003D8" w:rsidP="00BF7DA9">
            <w:pPr>
              <w:keepNext/>
              <w:keepLines/>
              <w:widowControl/>
              <w:tabs>
                <w:tab w:val="right" w:pos="8932"/>
              </w:tabs>
              <w:spacing w:before="0" w:line="276" w:lineRule="auto"/>
              <w:jc w:val="both"/>
              <w:rPr>
                <w:rFonts w:ascii="Calibri" w:eastAsia="Calibri" w:hAnsi="Calibri" w:cs="Calibri"/>
                <w:b/>
                <w:bCs/>
                <w:lang w:eastAsia="pl-PL"/>
              </w:rPr>
            </w:pPr>
            <w:r w:rsidRPr="005003D8">
              <w:rPr>
                <w:rFonts w:ascii="Calibri" w:eastAsia="Calibri" w:hAnsi="Calibri" w:cs="Calibri"/>
                <w:b/>
                <w:bCs/>
                <w:lang w:eastAsia="pl-PL"/>
              </w:rPr>
              <w:t>Rozporządzenie 2025/2033</w:t>
            </w:r>
          </w:p>
        </w:tc>
        <w:tc>
          <w:tcPr>
            <w:tcW w:w="7200" w:type="dxa"/>
            <w:shd w:val="clear" w:color="auto" w:fill="FFFFFF"/>
          </w:tcPr>
          <w:p w14:paraId="442F1A5B" w14:textId="0F210BA1" w:rsidR="005003D8" w:rsidRPr="00900234" w:rsidRDefault="005003D8" w:rsidP="00BF7DA9">
            <w:pPr>
              <w:keepNext/>
              <w:keepLines/>
              <w:widowControl/>
              <w:tabs>
                <w:tab w:val="right" w:pos="8932"/>
              </w:tabs>
              <w:spacing w:before="0" w:line="276" w:lineRule="auto"/>
              <w:jc w:val="both"/>
              <w:rPr>
                <w:rFonts w:ascii="Calibri" w:eastAsia="Calibri" w:hAnsi="Calibri" w:cs="Calibri"/>
                <w:lang w:eastAsia="pl-PL"/>
              </w:rPr>
            </w:pPr>
            <w:r w:rsidRPr="0006320E">
              <w:rPr>
                <w:rFonts w:ascii="Calibri" w:hAnsi="Calibri" w:cs="Calibri"/>
              </w:rPr>
              <w:t>Rozporządzenie Rady (UE) nr 2025/2033 z dnia 23 października 2025 r. w sprawie zmiany rozporządzenia (UE) nr 833/2014 dotyczącego środków ograniczających w związku z działaniami Rosji destabilizującymi sytuację na Ukrainie (Dz. U. UE. L z 2025 r., poz. 2033)</w:t>
            </w:r>
          </w:p>
        </w:tc>
      </w:tr>
      <w:tr w:rsidR="00B55D4B" w:rsidRPr="00900234" w14:paraId="6FE7CC8B" w14:textId="77777777" w:rsidTr="00BF7DA9">
        <w:trPr>
          <w:trHeight w:val="255"/>
        </w:trPr>
        <w:tc>
          <w:tcPr>
            <w:tcW w:w="1956" w:type="dxa"/>
            <w:shd w:val="clear" w:color="auto" w:fill="FFFFFF"/>
            <w:hideMark/>
          </w:tcPr>
          <w:p w14:paraId="390A114C"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b/>
                <w:bCs/>
                <w:lang w:eastAsia="pl-PL"/>
              </w:rPr>
            </w:pPr>
            <w:r w:rsidRPr="00900234">
              <w:rPr>
                <w:rFonts w:ascii="Calibri" w:eastAsia="Calibri" w:hAnsi="Calibri" w:cs="Calibri"/>
                <w:b/>
                <w:bCs/>
                <w:lang w:eastAsia="pl-PL"/>
              </w:rPr>
              <w:t xml:space="preserve">Ustawa </w:t>
            </w:r>
            <w:r w:rsidRPr="00900234">
              <w:rPr>
                <w:rFonts w:ascii="Calibri" w:eastAsia="Calibri" w:hAnsi="Calibri" w:cs="Calibri"/>
                <w:b/>
                <w:bCs/>
                <w:lang w:eastAsia="pl-PL"/>
              </w:rPr>
              <w:br/>
              <w:t>o przeciwdziałaniu</w:t>
            </w:r>
          </w:p>
        </w:tc>
        <w:tc>
          <w:tcPr>
            <w:tcW w:w="7200" w:type="dxa"/>
            <w:shd w:val="clear" w:color="auto" w:fill="FFFFFF"/>
            <w:hideMark/>
          </w:tcPr>
          <w:p w14:paraId="52465997" w14:textId="77777777" w:rsidR="00B55D4B" w:rsidRPr="00900234" w:rsidRDefault="00B55D4B" w:rsidP="00BF7DA9">
            <w:pPr>
              <w:keepNext/>
              <w:keepLines/>
              <w:widowControl/>
              <w:tabs>
                <w:tab w:val="right" w:pos="8932"/>
              </w:tabs>
              <w:spacing w:before="0" w:line="276" w:lineRule="auto"/>
              <w:jc w:val="both"/>
              <w:rPr>
                <w:rFonts w:ascii="Calibri" w:eastAsia="Calibri" w:hAnsi="Calibri" w:cs="Calibri"/>
                <w:color w:val="000000"/>
                <w:lang w:eastAsia="pl-PL"/>
              </w:rPr>
            </w:pPr>
            <w:r w:rsidRPr="00900234">
              <w:rPr>
                <w:rFonts w:ascii="Calibri" w:eastAsia="Calibri" w:hAnsi="Calibri" w:cs="Calibri"/>
                <w:lang w:eastAsia="pl-PL"/>
              </w:rPr>
              <w:t>ustawa z dnia z dnia 13 kwietnia 2022 r. o szczególnych rozwiązaniach w zakresie przeciwdziałania wspieraniu agresji na Ukrainę oraz służących ochronie bezpieczeństwa narodowego</w:t>
            </w:r>
            <w:r w:rsidRPr="00900234">
              <w:rPr>
                <w:rFonts w:ascii="Calibri" w:eastAsia="Calibri" w:hAnsi="Calibri" w:cs="Calibri"/>
                <w:color w:val="000000"/>
                <w:lang w:eastAsia="pl-PL"/>
              </w:rPr>
              <w:t xml:space="preserve"> (Dz. U. poz. 835</w:t>
            </w:r>
            <w:r w:rsidRPr="00900234">
              <w:rPr>
                <w:rFonts w:ascii="Calibri" w:hAnsi="Calibri" w:cs="Calibri"/>
                <w:lang w:eastAsia="pl-PL"/>
              </w:rPr>
              <w:t xml:space="preserve"> </w:t>
            </w:r>
            <w:r w:rsidRPr="00900234">
              <w:rPr>
                <w:rFonts w:ascii="Calibri" w:eastAsia="Calibri" w:hAnsi="Calibri" w:cs="Calibri"/>
                <w:color w:val="000000"/>
                <w:lang w:eastAsia="pl-PL"/>
              </w:rPr>
              <w:t xml:space="preserve">z </w:t>
            </w:r>
            <w:proofErr w:type="spellStart"/>
            <w:r w:rsidRPr="00900234">
              <w:rPr>
                <w:rFonts w:ascii="Calibri" w:eastAsia="Calibri" w:hAnsi="Calibri" w:cs="Calibri"/>
                <w:color w:val="000000"/>
                <w:lang w:eastAsia="pl-PL"/>
              </w:rPr>
              <w:t>późn</w:t>
            </w:r>
            <w:proofErr w:type="spellEnd"/>
            <w:r w:rsidRPr="00900234">
              <w:rPr>
                <w:rFonts w:ascii="Calibri" w:eastAsia="Calibri" w:hAnsi="Calibri" w:cs="Calibri"/>
                <w:color w:val="000000"/>
                <w:lang w:eastAsia="pl-PL"/>
              </w:rPr>
              <w:t>. zm.)</w:t>
            </w:r>
            <w:r w:rsidRPr="00900234">
              <w:rPr>
                <w:rFonts w:ascii="Calibri" w:eastAsia="Calibri" w:hAnsi="Calibri" w:cs="Calibri"/>
                <w:lang w:eastAsia="pl-PL"/>
              </w:rPr>
              <w:t>;</w:t>
            </w:r>
          </w:p>
        </w:tc>
      </w:tr>
    </w:tbl>
    <w:p w14:paraId="2A9EF6C5" w14:textId="77777777" w:rsidR="00B55D4B" w:rsidRPr="00900234" w:rsidRDefault="00B55D4B" w:rsidP="00B55D4B">
      <w:pPr>
        <w:widowControl/>
        <w:tabs>
          <w:tab w:val="left" w:pos="2160"/>
        </w:tabs>
        <w:spacing w:after="120" w:line="276" w:lineRule="auto"/>
        <w:ind w:left="785"/>
        <w:contextualSpacing/>
        <w:jc w:val="center"/>
        <w:rPr>
          <w:rFonts w:ascii="Calibri" w:eastAsia="Calibri" w:hAnsi="Calibri"/>
          <w:b/>
          <w:bCs/>
          <w:smallCaps/>
          <w:sz w:val="22"/>
          <w:szCs w:val="22"/>
          <w:lang w:eastAsia="en-US"/>
        </w:rPr>
      </w:pPr>
    </w:p>
    <w:p w14:paraId="2F6DAA3A"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 xml:space="preserve">Celem postanowień niniejszego paragrafu jest niedopuszczenie, aby w realizacji Umowy brały udział Podmioty Objęte Sankcjami.   </w:t>
      </w:r>
    </w:p>
    <w:p w14:paraId="1D283190"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Wykonawca</w:t>
      </w:r>
      <w:r w:rsidRPr="00900234">
        <w:rPr>
          <w:rFonts w:ascii="Calibri" w:eastAsia="Calibri" w:hAnsi="Calibri" w:cs="Calibri"/>
          <w:sz w:val="22"/>
          <w:szCs w:val="22"/>
          <w:lang w:eastAsia="en-US"/>
        </w:rPr>
        <w:t xml:space="preserve"> niniejszym oświadcza, że na dzień zawarcia Umowy nie jest Podmiotem Objętym Sankcjami.</w:t>
      </w:r>
    </w:p>
    <w:p w14:paraId="2A022786"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Wykonawca </w:t>
      </w:r>
      <w:r w:rsidRPr="00900234">
        <w:rPr>
          <w:rFonts w:ascii="Calibri" w:eastAsia="Calibri" w:hAnsi="Calibri" w:cs="Calibri"/>
          <w:sz w:val="22"/>
          <w:szCs w:val="22"/>
          <w:lang w:eastAsia="en-US"/>
        </w:rPr>
        <w:t>zapewnia i gwarantuje, że w całym okresie realizacji Umowy nie będzie Podmiotem Objętym Sankcjami.</w:t>
      </w:r>
    </w:p>
    <w:p w14:paraId="2FB2FAB9" w14:textId="58162E2E"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Wykonawca</w:t>
      </w:r>
      <w:r w:rsidRPr="00900234">
        <w:rPr>
          <w:rFonts w:ascii="Calibri" w:eastAsia="Calibri" w:hAnsi="Calibri" w:cs="Calibri"/>
          <w:sz w:val="22"/>
          <w:szCs w:val="22"/>
          <w:lang w:eastAsia="en-US"/>
        </w:rPr>
        <w:t xml:space="preserve"> zapewnia i gwarantuje, że w ramach wykonywania Umowy ani Kontrahent, ani żaden z jego podwykonawców nie naruszą żadnego, wynikającego z sankcji wprowadzonych na mocy przepisów obowiązujących w Rzeczypospolitej Polskiej, zakazu działania lub zaniechania, w szczególności określonych w Rozporządzeniu 833/2014, </w:t>
      </w:r>
      <w:r w:rsidR="005003D8" w:rsidRPr="00DB6B7C">
        <w:rPr>
          <w:rFonts w:ascii="Calibri" w:eastAsia="Calibri" w:hAnsi="Calibri" w:cs="Calibri"/>
          <w:sz w:val="22"/>
          <w:szCs w:val="22"/>
          <w:lang w:eastAsia="en-US"/>
        </w:rPr>
        <w:t>Rozporządzeniu 2025/2033,</w:t>
      </w:r>
      <w:r w:rsidR="005003D8">
        <w:rPr>
          <w:rFonts w:ascii="Calibri" w:hAnsi="Calibri" w:cs="Calibri"/>
        </w:rPr>
        <w:t xml:space="preserve"> </w:t>
      </w:r>
      <w:r w:rsidRPr="00900234">
        <w:rPr>
          <w:rFonts w:ascii="Calibri" w:eastAsia="Calibri" w:hAnsi="Calibri" w:cs="Calibri"/>
          <w:sz w:val="22"/>
          <w:szCs w:val="22"/>
          <w:lang w:eastAsia="en-US"/>
        </w:rPr>
        <w:t>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Dostawcę i jego podwykonawców.</w:t>
      </w:r>
    </w:p>
    <w:p w14:paraId="00496A25"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Wykonawca</w:t>
      </w:r>
      <w:r w:rsidRPr="00900234">
        <w:rPr>
          <w:rFonts w:ascii="Calibri" w:eastAsia="Calibri" w:hAnsi="Calibri" w:cs="Calibri"/>
          <w:sz w:val="22"/>
          <w:szCs w:val="22"/>
          <w:lang w:eastAsia="en-US"/>
        </w:rPr>
        <w:t xml:space="preserve"> zapewnia i gwarantuje, że zawiadomi Zamawiającego, w sposób określony w ust. 6 niniejszego paragrafu, o każdej zmianie stanu rzeczy co do którego Dostawca złożył oświadczenie, o którym mowa w ust. 3 lub ust. 4 niniejszego paragrafu, a w szczególności, że zawiadomi Zamawiający, jeżeli on lub jego podwykonawca stanie się Podmiotem Objętym Sankcjami lub innymi sankcjami jakie mogą zostać w przyszłości wprowadzone przez właściwe organy z powodu konfliktu zbrojnego w Ukrainie.</w:t>
      </w:r>
    </w:p>
    <w:p w14:paraId="1B79C63D"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Wykonawca</w:t>
      </w:r>
      <w:r w:rsidRPr="00900234">
        <w:rPr>
          <w:rFonts w:ascii="Calibri" w:eastAsia="Calibri" w:hAnsi="Calibri" w:cs="Calibri"/>
          <w:sz w:val="22"/>
          <w:szCs w:val="22"/>
          <w:lang w:eastAsia="en-US"/>
        </w:rPr>
        <w:t xml:space="preserve">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29B6DFDD"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Zamawiający może odstąpić od Umowy w każdym z następujących przypadków, tj. gdy:</w:t>
      </w:r>
    </w:p>
    <w:p w14:paraId="67B6F102" w14:textId="77777777" w:rsidR="00B55D4B" w:rsidRPr="00900234" w:rsidRDefault="00B55D4B" w:rsidP="008F4062">
      <w:pPr>
        <w:widowControl/>
        <w:numPr>
          <w:ilvl w:val="0"/>
          <w:numId w:val="80"/>
        </w:numPr>
        <w:tabs>
          <w:tab w:val="left" w:pos="1134"/>
        </w:tabs>
        <w:spacing w:before="0" w:after="120" w:line="276" w:lineRule="auto"/>
        <w:ind w:left="1134" w:hanging="567"/>
        <w:jc w:val="both"/>
        <w:rPr>
          <w:rFonts w:ascii="Calibri" w:eastAsia="Calibri" w:hAnsi="Calibri" w:cs="Arial"/>
          <w:sz w:val="22"/>
          <w:szCs w:val="22"/>
          <w:lang w:eastAsia="en-US"/>
        </w:rPr>
      </w:pPr>
      <w:r w:rsidRPr="00900234">
        <w:rPr>
          <w:rFonts w:ascii="Calibri" w:eastAsia="Calibri" w:hAnsi="Calibri" w:cs="Arial"/>
          <w:sz w:val="22"/>
          <w:szCs w:val="22"/>
          <w:lang w:eastAsia="en-US"/>
        </w:rPr>
        <w:t xml:space="preserve">oświadczenia </w:t>
      </w:r>
      <w:r>
        <w:rPr>
          <w:rFonts w:ascii="Calibri" w:eastAsia="Calibri" w:hAnsi="Calibri" w:cs="Arial"/>
          <w:sz w:val="22"/>
          <w:szCs w:val="22"/>
          <w:lang w:eastAsia="en-US"/>
        </w:rPr>
        <w:t>Wykonawcy</w:t>
      </w:r>
      <w:r w:rsidRPr="00900234">
        <w:rPr>
          <w:rFonts w:ascii="Calibri" w:eastAsia="Calibri" w:hAnsi="Calibri" w:cs="Arial"/>
          <w:sz w:val="22"/>
          <w:szCs w:val="22"/>
          <w:lang w:eastAsia="en-US"/>
        </w:rPr>
        <w:t xml:space="preserve"> zawarte w ust. 2, 3 lub 4 niniejszego paragrafu lub oświadczenia jego podwykonawcy, okażą się nieprawdziwe,</w:t>
      </w:r>
    </w:p>
    <w:p w14:paraId="7048BDC1" w14:textId="77777777" w:rsidR="00B55D4B" w:rsidRPr="00900234" w:rsidRDefault="00B55D4B" w:rsidP="008F4062">
      <w:pPr>
        <w:widowControl/>
        <w:numPr>
          <w:ilvl w:val="0"/>
          <w:numId w:val="80"/>
        </w:numPr>
        <w:tabs>
          <w:tab w:val="left" w:pos="1134"/>
        </w:tabs>
        <w:spacing w:before="0" w:after="120" w:line="276" w:lineRule="auto"/>
        <w:ind w:left="1134" w:hanging="567"/>
        <w:jc w:val="both"/>
        <w:rPr>
          <w:rFonts w:ascii="Calibri" w:eastAsia="Calibri" w:hAnsi="Calibri" w:cs="Arial"/>
          <w:sz w:val="22"/>
          <w:szCs w:val="22"/>
          <w:lang w:eastAsia="en-US"/>
        </w:rPr>
      </w:pPr>
      <w:r>
        <w:rPr>
          <w:rFonts w:ascii="Calibri" w:eastAsia="Calibri" w:hAnsi="Calibri" w:cs="Arial"/>
          <w:sz w:val="22"/>
          <w:szCs w:val="22"/>
          <w:lang w:eastAsia="en-US"/>
        </w:rPr>
        <w:lastRenderedPageBreak/>
        <w:t>Wykonawca</w:t>
      </w:r>
      <w:r w:rsidRPr="00900234">
        <w:rPr>
          <w:rFonts w:ascii="Calibri" w:eastAsia="Calibri" w:hAnsi="Calibri" w:cs="Arial"/>
          <w:sz w:val="22"/>
          <w:szCs w:val="22"/>
          <w:lang w:eastAsia="en-US"/>
        </w:rPr>
        <w:t xml:space="preserve"> naruszy zobowiązanie wynikające z ust. 4 niniejszego paragrafu, lub</w:t>
      </w:r>
    </w:p>
    <w:p w14:paraId="31A481C3" w14:textId="77777777" w:rsidR="00B55D4B" w:rsidRPr="00900234" w:rsidRDefault="00B55D4B" w:rsidP="008F4062">
      <w:pPr>
        <w:widowControl/>
        <w:numPr>
          <w:ilvl w:val="0"/>
          <w:numId w:val="80"/>
        </w:numPr>
        <w:tabs>
          <w:tab w:val="left" w:pos="1134"/>
        </w:tabs>
        <w:spacing w:before="0" w:after="120" w:line="276" w:lineRule="auto"/>
        <w:ind w:left="1134" w:hanging="567"/>
        <w:jc w:val="both"/>
        <w:rPr>
          <w:rFonts w:ascii="Calibri" w:eastAsia="Calibri" w:hAnsi="Calibri" w:cs="Arial"/>
          <w:sz w:val="22"/>
          <w:szCs w:val="22"/>
          <w:lang w:eastAsia="en-US"/>
        </w:rPr>
      </w:pPr>
      <w:r>
        <w:rPr>
          <w:rFonts w:ascii="Calibri" w:eastAsia="Calibri" w:hAnsi="Calibri" w:cs="Arial"/>
          <w:sz w:val="22"/>
          <w:szCs w:val="22"/>
          <w:lang w:eastAsia="en-US"/>
        </w:rPr>
        <w:t>Wykonawca</w:t>
      </w:r>
      <w:r w:rsidRPr="00900234">
        <w:rPr>
          <w:rFonts w:ascii="Calibri" w:eastAsia="Calibri" w:hAnsi="Calibri" w:cs="Arial"/>
          <w:sz w:val="22"/>
          <w:szCs w:val="22"/>
          <w:lang w:eastAsia="en-US"/>
        </w:rPr>
        <w:t xml:space="preserve"> nie złoży oświadczenia, o którym mowa w ust. 5 niniejszego paragrafu i to pomimo ponownego wezwania Dostawcy do złożenia takiego oświadczenia i wyznaczenia na to dodatkowego terminu nie krótszego niż 3 (trzy) dni robocze.</w:t>
      </w:r>
    </w:p>
    <w:p w14:paraId="0F12D801"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Zamawiający może złożyć oświadczenie o odstąpieniu od Umowy na tej podstawie w terminie 3 miesięcy od powzięcia wiadomości o okoliczności stanowiącej podstawę odstąpienia, nie później jednak niż do dnia zakończenia obowiązywania Umowy.</w:t>
      </w:r>
    </w:p>
    <w:p w14:paraId="60F560C0"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 xml:space="preserve">Odstępując od Umowy na podstawie ust. 7 niniejszego paragrafu Zamawiający może wybrać, czy odstępuje od Umowy ze skutkiem ex </w:t>
      </w:r>
      <w:proofErr w:type="spellStart"/>
      <w:r w:rsidRPr="00900234">
        <w:rPr>
          <w:rFonts w:ascii="Calibri" w:eastAsia="Calibri" w:hAnsi="Calibri" w:cs="Calibri"/>
          <w:sz w:val="22"/>
          <w:szCs w:val="22"/>
          <w:lang w:eastAsia="en-US"/>
        </w:rPr>
        <w:t>tunc</w:t>
      </w:r>
      <w:proofErr w:type="spellEnd"/>
      <w:r w:rsidRPr="00900234">
        <w:rPr>
          <w:rFonts w:ascii="Calibri" w:eastAsia="Calibri" w:hAnsi="Calibri" w:cs="Calibri"/>
          <w:sz w:val="22"/>
          <w:szCs w:val="22"/>
          <w:lang w:eastAsia="en-US"/>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408D7D0B"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Złożenie przez Zamawiającego oświadczenia o odstąpieniu od Umowy, na podstawie postanowień niniejszego paragrafu, stanowi odstąpienie z przyczyn leżących po stronie Dostawcy.</w:t>
      </w:r>
    </w:p>
    <w:p w14:paraId="0F02D9ED" w14:textId="77777777" w:rsidR="00B55D4B" w:rsidRPr="00900234"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W przypadku odstąpienia od Umowy na podstawie postanowień niniejszego paragrafu zastosowanie znajdują postanowienia Umowy dotyczące skutków odstąpienia od Umowy i postępowania po odstąpieniu od Umowy.</w:t>
      </w:r>
    </w:p>
    <w:p w14:paraId="3C790E81" w14:textId="33F1D4A6" w:rsidR="00B55D4B" w:rsidRPr="00B55D4B" w:rsidRDefault="00B55D4B" w:rsidP="008F4062">
      <w:pPr>
        <w:widowControl/>
        <w:numPr>
          <w:ilvl w:val="0"/>
          <w:numId w:val="79"/>
        </w:numPr>
        <w:tabs>
          <w:tab w:val="left" w:pos="2160"/>
        </w:tabs>
        <w:spacing w:before="0" w:after="120" w:line="276" w:lineRule="auto"/>
        <w:ind w:left="567" w:hanging="567"/>
        <w:contextualSpacing/>
        <w:jc w:val="both"/>
        <w:rPr>
          <w:rFonts w:ascii="Calibri" w:eastAsia="Calibri" w:hAnsi="Calibri" w:cs="Calibri"/>
          <w:sz w:val="22"/>
          <w:szCs w:val="22"/>
          <w:lang w:eastAsia="en-US"/>
        </w:rPr>
      </w:pPr>
      <w:r w:rsidRPr="00900234">
        <w:rPr>
          <w:rFonts w:ascii="Calibri" w:eastAsia="Calibri" w:hAnsi="Calibri" w:cs="Calibri"/>
          <w:sz w:val="22"/>
          <w:szCs w:val="22"/>
          <w:lang w:eastAsia="en-US"/>
        </w:rPr>
        <w:t xml:space="preserve">W celu uniknięcia wątpliwości Strony potwierdzają, że naruszenie zobowiązań, o których mowa w ust. 3 - 6 niniejszego paragrafu ma charakter odpowiedzialności gwarancyjnej, </w:t>
      </w:r>
      <w:r>
        <w:rPr>
          <w:rFonts w:ascii="Calibri" w:eastAsia="Calibri" w:hAnsi="Calibri" w:cs="Calibri"/>
          <w:sz w:val="22"/>
          <w:szCs w:val="22"/>
          <w:lang w:eastAsia="en-US"/>
        </w:rPr>
        <w:t>Wykonawca</w:t>
      </w:r>
      <w:r w:rsidRPr="00900234">
        <w:rPr>
          <w:rFonts w:ascii="Calibri" w:eastAsia="Calibri" w:hAnsi="Calibri" w:cs="Calibri"/>
          <w:sz w:val="22"/>
          <w:szCs w:val="22"/>
          <w:lang w:eastAsia="en-US"/>
        </w:rPr>
        <w:t xml:space="preserve"> odpowiada względem Zamawiającego za zachowania własne oraz podwykonawców, a odstąpienie od Umowy na podstawie niniejszego paragrafu nie wyłącza prawa do dochodzenia od </w:t>
      </w:r>
      <w:r>
        <w:rPr>
          <w:rFonts w:ascii="Calibri" w:eastAsia="Calibri" w:hAnsi="Calibri" w:cs="Calibri"/>
          <w:sz w:val="22"/>
          <w:szCs w:val="22"/>
          <w:lang w:eastAsia="en-US"/>
        </w:rPr>
        <w:t xml:space="preserve">Wykonawcy </w:t>
      </w:r>
      <w:r w:rsidRPr="00900234">
        <w:rPr>
          <w:rFonts w:ascii="Calibri" w:eastAsia="Calibri" w:hAnsi="Calibri" w:cs="Calibri"/>
          <w:sz w:val="22"/>
          <w:szCs w:val="22"/>
          <w:lang w:eastAsia="en-US"/>
        </w:rPr>
        <w:t xml:space="preserve">zapłaty kar umownych, jak również nie ma wpływu na zobowiązania </w:t>
      </w:r>
      <w:r>
        <w:rPr>
          <w:rFonts w:ascii="Calibri" w:eastAsia="Calibri" w:hAnsi="Calibri" w:cs="Calibri"/>
          <w:sz w:val="22"/>
          <w:szCs w:val="22"/>
          <w:lang w:eastAsia="en-US"/>
        </w:rPr>
        <w:t>Wykonawcy</w:t>
      </w:r>
      <w:r w:rsidRPr="00900234">
        <w:rPr>
          <w:rFonts w:ascii="Calibri" w:eastAsia="Calibri" w:hAnsi="Calibri" w:cs="Calibri"/>
          <w:sz w:val="22"/>
          <w:szCs w:val="22"/>
          <w:lang w:eastAsia="en-US"/>
        </w:rPr>
        <w:t xml:space="preserve">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04AE762F" w14:textId="4E740847" w:rsidR="00AE7C23" w:rsidRDefault="00AE7C23" w:rsidP="00061C03">
      <w:pPr>
        <w:keepNext/>
        <w:keepLines/>
        <w:widowControl/>
        <w:spacing w:before="0" w:after="120" w:line="276" w:lineRule="auto"/>
        <w:jc w:val="right"/>
        <w:rPr>
          <w:rFonts w:ascii="Calibri" w:hAnsi="Calibri" w:cs="Calibri"/>
          <w:b/>
          <w:sz w:val="22"/>
          <w:szCs w:val="22"/>
          <w:lang w:eastAsia="pl-PL"/>
        </w:rPr>
      </w:pPr>
      <w:r w:rsidRPr="000E649B">
        <w:rPr>
          <w:rFonts w:ascii="Calibri" w:hAnsi="Calibri" w:cs="Calibri"/>
          <w:b/>
          <w:sz w:val="22"/>
          <w:szCs w:val="22"/>
          <w:lang w:eastAsia="pl-PL"/>
        </w:rPr>
        <w:lastRenderedPageBreak/>
        <w:t xml:space="preserve">Załącznik nr </w:t>
      </w:r>
      <w:r w:rsidR="00B55D4B">
        <w:rPr>
          <w:rFonts w:ascii="Calibri" w:hAnsi="Calibri" w:cs="Calibri"/>
          <w:b/>
          <w:sz w:val="22"/>
          <w:szCs w:val="22"/>
          <w:lang w:eastAsia="pl-PL"/>
        </w:rPr>
        <w:t>5</w:t>
      </w:r>
      <w:r w:rsidR="00B55D4B" w:rsidRPr="000E649B">
        <w:rPr>
          <w:rFonts w:ascii="Calibri" w:hAnsi="Calibri" w:cs="Calibri"/>
          <w:b/>
          <w:sz w:val="22"/>
          <w:szCs w:val="22"/>
          <w:lang w:eastAsia="pl-PL"/>
        </w:rPr>
        <w:t xml:space="preserve"> </w:t>
      </w:r>
      <w:r w:rsidRPr="000E649B">
        <w:rPr>
          <w:rFonts w:ascii="Calibri" w:hAnsi="Calibri" w:cs="Calibri"/>
          <w:b/>
          <w:color w:val="000000"/>
          <w:sz w:val="22"/>
          <w:szCs w:val="22"/>
          <w:lang w:eastAsia="pl-PL"/>
        </w:rPr>
        <w:t xml:space="preserve">– </w:t>
      </w:r>
      <w:r w:rsidR="000E649B" w:rsidRPr="000E649B">
        <w:rPr>
          <w:rFonts w:ascii="Calibri" w:hAnsi="Calibri" w:cs="Calibri"/>
          <w:b/>
          <w:sz w:val="22"/>
          <w:szCs w:val="22"/>
          <w:lang w:eastAsia="pl-PL"/>
        </w:rPr>
        <w:t>Klauzule środowiskow</w:t>
      </w:r>
      <w:r w:rsidR="000E649B">
        <w:rPr>
          <w:rFonts w:ascii="Calibri" w:hAnsi="Calibri" w:cs="Calibri"/>
          <w:b/>
          <w:sz w:val="22"/>
          <w:szCs w:val="22"/>
          <w:lang w:eastAsia="pl-PL"/>
        </w:rPr>
        <w:t>e</w:t>
      </w:r>
    </w:p>
    <w:p w14:paraId="7A6E6D9C" w14:textId="77777777" w:rsidR="000E649B" w:rsidRPr="000E649B" w:rsidRDefault="000E649B" w:rsidP="00AB7C56">
      <w:pPr>
        <w:keepNext/>
        <w:keepLines/>
        <w:widowControl/>
        <w:spacing w:before="0" w:after="120" w:line="276" w:lineRule="auto"/>
        <w:ind w:left="-30" w:firstLine="390"/>
        <w:jc w:val="right"/>
        <w:rPr>
          <w:rFonts w:ascii="Calibri" w:hAnsi="Calibri" w:cs="Calibri"/>
          <w:b/>
          <w:sz w:val="22"/>
          <w:szCs w:val="22"/>
          <w:lang w:eastAsia="pl-PL"/>
        </w:rPr>
      </w:pPr>
    </w:p>
    <w:p w14:paraId="33F894C2" w14:textId="77777777" w:rsidR="00AE7C23" w:rsidRPr="00616EB6" w:rsidRDefault="00AE7C23" w:rsidP="00AB7C56">
      <w:pPr>
        <w:keepNext/>
        <w:keepLines/>
        <w:widowControl/>
        <w:spacing w:before="0" w:after="40" w:line="276" w:lineRule="auto"/>
        <w:jc w:val="both"/>
        <w:rPr>
          <w:rFonts w:ascii="Calibri" w:hAnsi="Calibri" w:cs="Calibri"/>
          <w:sz w:val="22"/>
          <w:szCs w:val="22"/>
          <w:lang w:eastAsia="pl-PL"/>
        </w:rPr>
      </w:pPr>
      <w:r w:rsidRPr="00616EB6">
        <w:rPr>
          <w:rFonts w:ascii="Calibri" w:hAnsi="Calibri" w:cs="Calibri"/>
          <w:b/>
          <w:sz w:val="22"/>
          <w:szCs w:val="22"/>
          <w:lang w:eastAsia="pl-PL"/>
        </w:rPr>
        <w:t>Zasady postępowania dla Wykonawców w zakresie ochrony środowiska</w:t>
      </w:r>
    </w:p>
    <w:p w14:paraId="626FAC58" w14:textId="77777777" w:rsidR="00AE7C23" w:rsidRPr="00616EB6" w:rsidRDefault="00AE7C23" w:rsidP="00AB7C56">
      <w:pPr>
        <w:keepNext/>
        <w:keepLines/>
        <w:widowControl/>
        <w:spacing w:before="0" w:after="30" w:line="276" w:lineRule="auto"/>
        <w:jc w:val="both"/>
        <w:rPr>
          <w:rFonts w:ascii="Calibri" w:hAnsi="Calibri" w:cs="Calibri"/>
          <w:sz w:val="22"/>
          <w:szCs w:val="22"/>
          <w:lang w:eastAsia="pl-PL"/>
        </w:rPr>
      </w:pPr>
      <w:r w:rsidRPr="00616EB6">
        <w:rPr>
          <w:rFonts w:ascii="Calibri" w:hAnsi="Calibri" w:cs="Calibri"/>
          <w:sz w:val="22"/>
          <w:szCs w:val="22"/>
          <w:lang w:eastAsia="pl-PL"/>
        </w:rPr>
        <w:t>I. Postanowienia ogólne.</w:t>
      </w:r>
    </w:p>
    <w:p w14:paraId="71338BF3" w14:textId="77777777" w:rsidR="00AE7C23" w:rsidRPr="00616EB6" w:rsidRDefault="00AE7C23" w:rsidP="008F4062">
      <w:pPr>
        <w:keepNext/>
        <w:keepLines/>
        <w:widowControl/>
        <w:numPr>
          <w:ilvl w:val="1"/>
          <w:numId w:val="7"/>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Wykonawcy realizujący </w:t>
      </w:r>
      <w:r w:rsidR="004A6FDB" w:rsidRPr="00616EB6">
        <w:rPr>
          <w:rFonts w:ascii="Calibri" w:hAnsi="Calibri" w:cs="Calibri"/>
          <w:sz w:val="22"/>
          <w:szCs w:val="22"/>
          <w:lang w:eastAsia="pl-PL"/>
        </w:rPr>
        <w:t>Z</w:t>
      </w:r>
      <w:r w:rsidRPr="00616EB6">
        <w:rPr>
          <w:rFonts w:ascii="Calibri" w:hAnsi="Calibri" w:cs="Calibri"/>
          <w:sz w:val="22"/>
          <w:szCs w:val="22"/>
          <w:lang w:eastAsia="pl-PL"/>
        </w:rPr>
        <w:t>amówienia na rzecz PGE Energetyka Kolejowa S.A. obowiązani są:</w:t>
      </w:r>
    </w:p>
    <w:p w14:paraId="618CDD44" w14:textId="77777777" w:rsidR="00AE7C23" w:rsidRPr="00616EB6" w:rsidRDefault="00AE7C23" w:rsidP="008F4062">
      <w:pPr>
        <w:keepNext/>
        <w:keepLines/>
        <w:widowControl/>
        <w:numPr>
          <w:ilvl w:val="2"/>
          <w:numId w:val="7"/>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przestrzegać przepisów ochrony środowiska dotyczących w szczególności:</w:t>
      </w:r>
    </w:p>
    <w:p w14:paraId="74115A6F"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ochrony gleby, wody i powierzchni ziemi przez niedopuszczanie do zanieczyszczeń szkodliwymi substancjami np. olejami, smarami, farbami, produktami zawierającymi substancje i mieszaniny niebezpieczne,</w:t>
      </w:r>
    </w:p>
    <w:p w14:paraId="58C74145"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racjonalnego korzystania z wody,</w:t>
      </w:r>
    </w:p>
    <w:p w14:paraId="6F1FD219"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utrzymania czystości i porządku w rejonie pracy, na użytkowanym terenie lub w obiekcie,</w:t>
      </w:r>
    </w:p>
    <w:p w14:paraId="32CC07B6"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czasowego gromadzenia powstałych odpadów przed transportem w sposób zapewniający ochronę środowiska i w sposób uzgodniony z Zamawiającym,</w:t>
      </w:r>
    </w:p>
    <w:p w14:paraId="5850AA0E"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posiadania aktualnych kart charakterystyki substancji i mieszanin niebezpiecznych przed wprowadzeniem na teren realizowania </w:t>
      </w:r>
      <w:r w:rsidR="00A71E35" w:rsidRPr="00616EB6">
        <w:rPr>
          <w:rFonts w:ascii="Calibri" w:hAnsi="Calibri" w:cs="Calibri"/>
          <w:sz w:val="22"/>
          <w:szCs w:val="22"/>
          <w:lang w:eastAsia="pl-PL"/>
        </w:rPr>
        <w:t>U</w:t>
      </w:r>
      <w:r w:rsidRPr="00616EB6">
        <w:rPr>
          <w:rFonts w:ascii="Calibri" w:hAnsi="Calibri" w:cs="Calibri"/>
          <w:sz w:val="22"/>
          <w:szCs w:val="22"/>
          <w:lang w:eastAsia="pl-PL"/>
        </w:rPr>
        <w:t>mowy,</w:t>
      </w:r>
    </w:p>
    <w:p w14:paraId="2998CC3B" w14:textId="77777777" w:rsidR="00AE7C23" w:rsidRPr="00616EB6" w:rsidRDefault="00AE7C23" w:rsidP="008F4062">
      <w:pPr>
        <w:keepNext/>
        <w:keepLines/>
        <w:widowControl/>
        <w:numPr>
          <w:ilvl w:val="4"/>
          <w:numId w:val="7"/>
        </w:numPr>
        <w:spacing w:before="0" w:after="30" w:line="276" w:lineRule="auto"/>
        <w:ind w:left="1560"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używania odpowiednich pojemników do substancji i mieszanin niebezpiecznych </w:t>
      </w:r>
      <w:r w:rsidRPr="00616EB6">
        <w:rPr>
          <w:rFonts w:ascii="Calibri" w:hAnsi="Calibri" w:cs="Calibri"/>
          <w:sz w:val="22"/>
          <w:szCs w:val="22"/>
          <w:lang w:eastAsia="pl-PL"/>
        </w:rPr>
        <w:br/>
        <w:t>z odpowiednimi zabezpieczeniami i oznakowaniem,</w:t>
      </w:r>
    </w:p>
    <w:p w14:paraId="65DFB18C" w14:textId="77777777" w:rsidR="00AE7C23" w:rsidRPr="00616EB6" w:rsidRDefault="00AE7C23" w:rsidP="008F4062">
      <w:pPr>
        <w:keepNext/>
        <w:keepLines/>
        <w:widowControl/>
        <w:numPr>
          <w:ilvl w:val="2"/>
          <w:numId w:val="7"/>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stosować wymagane przepisami ochrony środowiska lub określone w decyzjach administracyjnych środki techniczne chroniące środowisko,</w:t>
      </w:r>
    </w:p>
    <w:p w14:paraId="51AB37F4" w14:textId="77777777" w:rsidR="00AE7C23" w:rsidRPr="00616EB6" w:rsidRDefault="00AE7C23" w:rsidP="008F4062">
      <w:pPr>
        <w:keepNext/>
        <w:keepLines/>
        <w:widowControl/>
        <w:numPr>
          <w:ilvl w:val="2"/>
          <w:numId w:val="7"/>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stosować właściwe rozwiązania technologiczne wynikające z przepisów lub decyzji administracyjnych,</w:t>
      </w:r>
    </w:p>
    <w:p w14:paraId="308E5B4A" w14:textId="77777777" w:rsidR="00AE7C23" w:rsidRPr="00616EB6" w:rsidRDefault="00AE7C23" w:rsidP="008F4062">
      <w:pPr>
        <w:keepNext/>
        <w:keepLines/>
        <w:widowControl/>
        <w:numPr>
          <w:ilvl w:val="2"/>
          <w:numId w:val="7"/>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dotrzymywać wymaganych prawem badań i kontroli wynikających z przepisów prawa, standardów emisyjnych oraz określonych w pozwoleniach warunków emisji.</w:t>
      </w:r>
    </w:p>
    <w:p w14:paraId="605102F1" w14:textId="39240400" w:rsidR="00AE7C23" w:rsidRPr="00616EB6" w:rsidRDefault="00AE7C23" w:rsidP="008F4062">
      <w:pPr>
        <w:keepNext/>
        <w:keepLines/>
        <w:widowControl/>
        <w:numPr>
          <w:ilvl w:val="1"/>
          <w:numId w:val="7"/>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Na terenie </w:t>
      </w:r>
      <w:r w:rsidR="00DB6B7C" w:rsidRPr="00616EB6">
        <w:rPr>
          <w:rFonts w:ascii="Calibri" w:hAnsi="Calibri" w:cs="Calibri"/>
          <w:sz w:val="22"/>
          <w:szCs w:val="22"/>
          <w:lang w:eastAsia="pl-PL"/>
        </w:rPr>
        <w:t>realizacji Zamówienia</w:t>
      </w:r>
      <w:r w:rsidRPr="00616EB6">
        <w:rPr>
          <w:rFonts w:ascii="Calibri" w:hAnsi="Calibri" w:cs="Calibri"/>
          <w:sz w:val="22"/>
          <w:szCs w:val="22"/>
          <w:lang w:eastAsia="pl-PL"/>
        </w:rPr>
        <w:t xml:space="preserve"> należy podjąć wszelkie środki w celu ochrony istniejącej, nieprzeznaczonej do usunięcia roślinności.</w:t>
      </w:r>
    </w:p>
    <w:p w14:paraId="1EEAC852" w14:textId="77777777" w:rsidR="00AE7C23" w:rsidRPr="00616EB6" w:rsidRDefault="00AE7C23" w:rsidP="008F4062">
      <w:pPr>
        <w:keepNext/>
        <w:keepLines/>
        <w:widowControl/>
        <w:numPr>
          <w:ilvl w:val="1"/>
          <w:numId w:val="7"/>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W miejscu prowadzenia robót zabronione jest mycie pojazdów oraz sprzętu budowlanego.</w:t>
      </w:r>
    </w:p>
    <w:p w14:paraId="3013B36D" w14:textId="77777777" w:rsidR="00AE7C23" w:rsidRPr="00616EB6" w:rsidRDefault="00AE7C23" w:rsidP="00AB7C56">
      <w:pPr>
        <w:keepNext/>
        <w:keepLines/>
        <w:widowControl/>
        <w:spacing w:before="0" w:after="30" w:line="276" w:lineRule="auto"/>
        <w:jc w:val="both"/>
        <w:rPr>
          <w:rFonts w:ascii="Calibri" w:hAnsi="Calibri" w:cs="Calibri"/>
          <w:sz w:val="22"/>
          <w:szCs w:val="22"/>
          <w:lang w:eastAsia="pl-PL"/>
        </w:rPr>
      </w:pPr>
      <w:r w:rsidRPr="00616EB6">
        <w:rPr>
          <w:rFonts w:ascii="Calibri" w:hAnsi="Calibri" w:cs="Calibri"/>
          <w:sz w:val="22"/>
          <w:szCs w:val="22"/>
          <w:lang w:eastAsia="pl-PL"/>
        </w:rPr>
        <w:t>II. Gospodarka odpadami.</w:t>
      </w:r>
    </w:p>
    <w:p w14:paraId="7ED73AEE"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 trakcie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Wykonawca obowiązany jest prowadzić gospodarkę odpadami, zgodnie z obowiązującymi w tym zakresie przepisami. </w:t>
      </w:r>
    </w:p>
    <w:p w14:paraId="21FCB09A"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Wszelkie </w:t>
      </w:r>
      <w:r w:rsidR="004A6FDB" w:rsidRPr="00616EB6">
        <w:rPr>
          <w:rFonts w:ascii="Calibri" w:hAnsi="Calibri" w:cs="Calibri"/>
          <w:sz w:val="22"/>
          <w:szCs w:val="22"/>
          <w:lang w:eastAsia="pl-PL"/>
        </w:rPr>
        <w:t>P</w:t>
      </w:r>
      <w:r w:rsidRPr="00616EB6">
        <w:rPr>
          <w:rFonts w:ascii="Calibri" w:hAnsi="Calibri" w:cs="Calibri"/>
          <w:sz w:val="22"/>
          <w:szCs w:val="22"/>
          <w:lang w:eastAsia="pl-PL"/>
        </w:rPr>
        <w:t>race winny być prowadzone w taki sposób, aby minimalizować ilość powstających odpadów na terenie prowadzonych robót budowlanych oraz ograniczać do niezbędnego minimum zasięg terenu i technicznej ingerencji w zasoby ziemi i wody, poprzez:</w:t>
      </w:r>
    </w:p>
    <w:p w14:paraId="760FCC66" w14:textId="77777777" w:rsidR="00AE7C23" w:rsidRPr="00616EB6" w:rsidRDefault="00AE7C23" w:rsidP="008F4062">
      <w:pPr>
        <w:keepNext/>
        <w:keepLines/>
        <w:widowControl/>
        <w:numPr>
          <w:ilvl w:val="2"/>
          <w:numId w:val="11"/>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właściwe przygotowanie i organizację zaplecza budowy i maszyn,</w:t>
      </w:r>
    </w:p>
    <w:p w14:paraId="572157B2" w14:textId="77777777" w:rsidR="00AE7C23" w:rsidRPr="00616EB6" w:rsidRDefault="00AE7C23" w:rsidP="008F4062">
      <w:pPr>
        <w:keepNext/>
        <w:keepLines/>
        <w:widowControl/>
        <w:numPr>
          <w:ilvl w:val="2"/>
          <w:numId w:val="11"/>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selektywne gromadzenie materiałów budowlanych,</w:t>
      </w:r>
    </w:p>
    <w:p w14:paraId="352E1E35" w14:textId="77777777" w:rsidR="00AE7C23" w:rsidRPr="00616EB6" w:rsidRDefault="00AE7C23" w:rsidP="008F4062">
      <w:pPr>
        <w:keepNext/>
        <w:keepLines/>
        <w:widowControl/>
        <w:numPr>
          <w:ilvl w:val="2"/>
          <w:numId w:val="11"/>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rozdzielne gromadzenie gruntu usuniętego z wykopów, odpadów gruzu w mieszaninie </w:t>
      </w:r>
      <w:r w:rsidRPr="00616EB6">
        <w:rPr>
          <w:rFonts w:ascii="Calibri" w:hAnsi="Calibri" w:cs="Calibri"/>
          <w:sz w:val="22"/>
          <w:szCs w:val="22"/>
          <w:lang w:eastAsia="pl-PL"/>
        </w:rPr>
        <w:br/>
        <w:t xml:space="preserve">z masami ziemnymi, odpadów gruzu do ewentualnego wykorzystania w formie przetworzonej, </w:t>
      </w:r>
    </w:p>
    <w:p w14:paraId="4549A93A" w14:textId="77777777" w:rsidR="00AE7C23" w:rsidRPr="00616EB6" w:rsidRDefault="00AE7C23" w:rsidP="008F4062">
      <w:pPr>
        <w:keepNext/>
        <w:keepLines/>
        <w:widowControl/>
        <w:numPr>
          <w:ilvl w:val="2"/>
          <w:numId w:val="11"/>
        </w:numPr>
        <w:spacing w:before="0" w:after="30" w:line="276" w:lineRule="auto"/>
        <w:ind w:left="1134"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wyposażenie placu i zaplecza budowy w stanowiska selektywnego gromadzenia odpadów, stosownie do rodzajów i możliwości wykorzystania lub unieszkodliwiania. </w:t>
      </w:r>
    </w:p>
    <w:p w14:paraId="35EDE4F9"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Odpady winny zostać przekazane podmiotowi, który posiada stosowne decyzje administracyjne, dotyczące, np. transportu, zbierania, przetwarzania odpadów.</w:t>
      </w:r>
    </w:p>
    <w:p w14:paraId="0275E234"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Odpady winny być usuwane z miejsca wykonywania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bez zbędnej zwłoki. </w:t>
      </w:r>
    </w:p>
    <w:p w14:paraId="7F738BC6"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lastRenderedPageBreak/>
        <w:t xml:space="preserve">Odpady wytworzone w wyniku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powinny być zbierane, przechowywane </w:t>
      </w:r>
      <w:r w:rsidRPr="00616EB6">
        <w:rPr>
          <w:rFonts w:ascii="Calibri" w:hAnsi="Calibri" w:cs="Calibri"/>
          <w:sz w:val="22"/>
          <w:szCs w:val="22"/>
          <w:lang w:eastAsia="pl-PL"/>
        </w:rPr>
        <w:br/>
        <w:t>i magazynowane w sposób selektywny przy zastosowaniu środków zapobiegających negatywnemu oddziaływaniu na środowisko.</w:t>
      </w:r>
    </w:p>
    <w:p w14:paraId="0EC6358D"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Odpady powinny być zbierane w sposób selektywny, nie budzący wątpliwości co do ich rodzaju. </w:t>
      </w:r>
    </w:p>
    <w:p w14:paraId="65012E20"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W przypadku zbierania odpadów mogących powodować wycieki, należy zastosować odpowiednie środki zapobiegające przenikaniu zanieczyszczeń do środowiska.</w:t>
      </w:r>
    </w:p>
    <w:p w14:paraId="79535B89" w14:textId="77777777" w:rsidR="00AE7C23" w:rsidRPr="00616EB6" w:rsidRDefault="00AE7C23" w:rsidP="008F4062">
      <w:pPr>
        <w:keepNext/>
        <w:keepLines/>
        <w:widowControl/>
        <w:numPr>
          <w:ilvl w:val="1"/>
          <w:numId w:val="10"/>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 miejscu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zabronione jest spalanie odpadów, przedmiotów, itp. </w:t>
      </w:r>
    </w:p>
    <w:p w14:paraId="0DEB95C7" w14:textId="77777777" w:rsidR="00AE7C23" w:rsidRPr="00616EB6" w:rsidRDefault="00AE7C23" w:rsidP="00AB7C56">
      <w:pPr>
        <w:keepNext/>
        <w:keepLines/>
        <w:widowControl/>
        <w:spacing w:before="0" w:after="30" w:line="276" w:lineRule="auto"/>
        <w:jc w:val="both"/>
        <w:rPr>
          <w:rFonts w:ascii="Calibri" w:hAnsi="Calibri" w:cs="Calibri"/>
          <w:sz w:val="22"/>
          <w:szCs w:val="22"/>
          <w:lang w:eastAsia="pl-PL"/>
        </w:rPr>
      </w:pPr>
      <w:r w:rsidRPr="00616EB6">
        <w:rPr>
          <w:rFonts w:ascii="Calibri" w:hAnsi="Calibri" w:cs="Calibri"/>
          <w:sz w:val="22"/>
          <w:szCs w:val="22"/>
          <w:lang w:eastAsia="pl-PL"/>
        </w:rPr>
        <w:t>III. Magazynowanie substancji i/lub mieszanin niebezpiecznych.</w:t>
      </w:r>
    </w:p>
    <w:p w14:paraId="21DDA246" w14:textId="77777777" w:rsidR="00AE7C23" w:rsidRPr="00616EB6" w:rsidRDefault="00AE7C23" w:rsidP="008F4062">
      <w:pPr>
        <w:keepNext/>
        <w:keepLines/>
        <w:widowControl/>
        <w:numPr>
          <w:ilvl w:val="1"/>
          <w:numId w:val="9"/>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Substancje i/lub mieszaniny niebezpieczne przewidziane do wykonania </w:t>
      </w:r>
      <w:r w:rsidR="004A6FDB" w:rsidRPr="00616EB6">
        <w:rPr>
          <w:rFonts w:ascii="Calibri" w:hAnsi="Calibri" w:cs="Calibri"/>
          <w:sz w:val="22"/>
          <w:szCs w:val="22"/>
          <w:lang w:eastAsia="pl-PL"/>
        </w:rPr>
        <w:t>P</w:t>
      </w:r>
      <w:r w:rsidRPr="00616EB6">
        <w:rPr>
          <w:rFonts w:ascii="Calibri" w:hAnsi="Calibri" w:cs="Calibri"/>
          <w:sz w:val="22"/>
          <w:szCs w:val="22"/>
          <w:lang w:eastAsia="pl-PL"/>
        </w:rPr>
        <w:t xml:space="preserve">rac na terenie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należy składować w sposób zapewniający ochronę środowiska. </w:t>
      </w:r>
    </w:p>
    <w:p w14:paraId="4EA72CFF" w14:textId="77777777" w:rsidR="00AE7C23" w:rsidRPr="00616EB6" w:rsidRDefault="00AE7C23" w:rsidP="008F4062">
      <w:pPr>
        <w:keepNext/>
        <w:keepLines/>
        <w:widowControl/>
        <w:numPr>
          <w:ilvl w:val="1"/>
          <w:numId w:val="9"/>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Wszystkie wwożone na teren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 xml:space="preserve">amówienia oraz użytkowane na terenie realizacji </w:t>
      </w:r>
      <w:r w:rsidR="004A6FDB" w:rsidRPr="00616EB6">
        <w:rPr>
          <w:rFonts w:ascii="Calibri" w:hAnsi="Calibri" w:cs="Calibri"/>
          <w:sz w:val="22"/>
          <w:szCs w:val="22"/>
          <w:lang w:eastAsia="pl-PL"/>
        </w:rPr>
        <w:t>Z</w:t>
      </w:r>
      <w:r w:rsidRPr="00616EB6">
        <w:rPr>
          <w:rFonts w:ascii="Calibri" w:hAnsi="Calibri" w:cs="Calibri"/>
          <w:sz w:val="22"/>
          <w:szCs w:val="22"/>
          <w:lang w:eastAsia="pl-PL"/>
        </w:rPr>
        <w:t>amówienia substancje i/lub mieszaniny niebezpieczne należy tak zabezpieczyć, aby maksymalnie zminimalizować zanieczyszczenie wody, gleby lub powietrza atmosferycznego.</w:t>
      </w:r>
    </w:p>
    <w:p w14:paraId="7E761D1B" w14:textId="77777777" w:rsidR="00AE7C23" w:rsidRPr="00616EB6" w:rsidRDefault="00AE7C23" w:rsidP="008F4062">
      <w:pPr>
        <w:keepNext/>
        <w:keepLines/>
        <w:widowControl/>
        <w:numPr>
          <w:ilvl w:val="1"/>
          <w:numId w:val="9"/>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Miejsce magazynowania substancji i/lub mieszanin niebezpiecznych powinno być wyposażone </w:t>
      </w:r>
      <w:r w:rsidRPr="00616EB6">
        <w:rPr>
          <w:rFonts w:ascii="Calibri" w:hAnsi="Calibri" w:cs="Calibri"/>
          <w:sz w:val="22"/>
          <w:szCs w:val="22"/>
          <w:lang w:eastAsia="pl-PL"/>
        </w:rPr>
        <w:br/>
        <w:t xml:space="preserve">w środki neutralizujące ewentualne wycieki i zanieczyszczenia, środki ograniczające ich rozprzestrzenianie, oraz pojemniki służące do zbierania zanieczyszczeń wraz z zużytymi neutralizatorami. </w:t>
      </w:r>
    </w:p>
    <w:p w14:paraId="14479949" w14:textId="77777777" w:rsidR="00AE7C23" w:rsidRPr="00616EB6" w:rsidRDefault="00AE7C23" w:rsidP="008F4062">
      <w:pPr>
        <w:keepNext/>
        <w:keepLines/>
        <w:widowControl/>
        <w:numPr>
          <w:ilvl w:val="1"/>
          <w:numId w:val="9"/>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Pojemniki służące do przechowywania substancji niebezpiecznych powinny być wyposażone </w:t>
      </w:r>
      <w:r w:rsidRPr="00616EB6">
        <w:rPr>
          <w:rFonts w:ascii="Calibri" w:hAnsi="Calibri" w:cs="Calibri"/>
          <w:sz w:val="22"/>
          <w:szCs w:val="22"/>
          <w:lang w:eastAsia="pl-PL"/>
        </w:rPr>
        <w:br/>
        <w:t xml:space="preserve">w zabezpieczenia chroniące przed wyciekiem oraz prawidłowo oznakowane. </w:t>
      </w:r>
    </w:p>
    <w:p w14:paraId="19D03E65" w14:textId="77777777" w:rsidR="00AE7C23" w:rsidRPr="00616EB6" w:rsidRDefault="00AE7C23" w:rsidP="00AB7C56">
      <w:pPr>
        <w:keepNext/>
        <w:keepLines/>
        <w:widowControl/>
        <w:spacing w:before="0" w:after="30" w:line="276" w:lineRule="auto"/>
        <w:jc w:val="both"/>
        <w:rPr>
          <w:rFonts w:ascii="Calibri" w:hAnsi="Calibri" w:cs="Calibri"/>
          <w:sz w:val="22"/>
          <w:szCs w:val="22"/>
          <w:lang w:eastAsia="pl-PL"/>
        </w:rPr>
      </w:pPr>
      <w:r w:rsidRPr="00616EB6">
        <w:rPr>
          <w:rFonts w:ascii="Calibri" w:hAnsi="Calibri" w:cs="Calibri"/>
          <w:sz w:val="22"/>
          <w:szCs w:val="22"/>
          <w:lang w:eastAsia="pl-PL"/>
        </w:rPr>
        <w:t xml:space="preserve">IV. Zagrożenia i awarie środowiskowe. </w:t>
      </w:r>
    </w:p>
    <w:p w14:paraId="64F656FF"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Zaplecze, na którym będzie parkował sprzęt budowlany i środki transportu powinno być zorganizowane w sposób zabezpieczający przed przedostaniem się ewentualnych zanieczyszczeń do środowiska.</w:t>
      </w:r>
    </w:p>
    <w:p w14:paraId="59745837"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Przy wyznaczaniu terenów pod okresową bazę materiałowo-sprzętową należy wykluczyć lokalizację w miejscu występowania wód gruntowych w dobrze przepuszczalnych utworach (utwory piaszczysto-żwirowe, sandry, itp.) oraz w pobliżu cieków wód powierzchniowych i systemów melioracyjnych oraz należy zapewnić wyposażenie bazy w sprawne urządzenia gospodarki wodno-ściekowej. </w:t>
      </w:r>
    </w:p>
    <w:p w14:paraId="5F691F2E"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Niesprawne maszyny powodujące oddziaływania powyżej dopuszczalnych norm akustycznych lub emisji zanieczyszczeń do atmosfery należy eliminować z pracy.</w:t>
      </w:r>
    </w:p>
    <w:p w14:paraId="5EDE0273"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 xml:space="preserve">W przypadku konieczności naprawy sprzętu w miejscu prowadzenia robót, teren należy zabezpieczyć przed ewentualnym wyciekiem płynów eksploatacyjnych. W miejscu naprawy należy posiadać odpowiednie środki zapobiegające przenikaniu zanieczyszczeń do środowiska. W miarę możliwości naprawę należy wykonać na szczelnym podłożu. </w:t>
      </w:r>
    </w:p>
    <w:p w14:paraId="0610CE59"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Jeżeli pomimo zachowania wszelkich środków ostrożności, wystąpiło zanieczyszczenie wody, gleby lub powietrza atmosferycznego, należy postępować tak, aby zminimalizować skutki zanieczyszczenia w sposób właściwy dla rodzaju zanieczyszczenia.</w:t>
      </w:r>
    </w:p>
    <w:p w14:paraId="4DC8D445" w14:textId="77777777" w:rsidR="00AE7C23" w:rsidRPr="00616EB6" w:rsidRDefault="00AE7C23" w:rsidP="008F4062">
      <w:pPr>
        <w:keepNext/>
        <w:keepLines/>
        <w:widowControl/>
        <w:numPr>
          <w:ilvl w:val="1"/>
          <w:numId w:val="8"/>
        </w:numPr>
        <w:spacing w:before="0" w:after="30" w:line="276" w:lineRule="auto"/>
        <w:ind w:left="709" w:hanging="425"/>
        <w:contextualSpacing/>
        <w:jc w:val="both"/>
        <w:rPr>
          <w:rFonts w:ascii="Calibri" w:hAnsi="Calibri" w:cs="Calibri"/>
          <w:sz w:val="22"/>
          <w:szCs w:val="22"/>
          <w:lang w:eastAsia="pl-PL"/>
        </w:rPr>
      </w:pPr>
      <w:r w:rsidRPr="00616EB6">
        <w:rPr>
          <w:rFonts w:ascii="Calibri" w:hAnsi="Calibri" w:cs="Calibri"/>
          <w:sz w:val="22"/>
          <w:szCs w:val="22"/>
          <w:lang w:eastAsia="pl-PL"/>
        </w:rPr>
        <w:t>O wystąpieniu awarii środowiskowej należy niezwłocznie powiadomić osobę do kontaktu ze strony Zamawiającego (wskazaną w treści Umowy).</w:t>
      </w:r>
    </w:p>
    <w:p w14:paraId="2C842DCA" w14:textId="77777777" w:rsidR="00AE7C23" w:rsidRPr="00616EB6" w:rsidRDefault="00AE7C23" w:rsidP="00AB7C56">
      <w:pPr>
        <w:keepNext/>
        <w:keepLines/>
        <w:widowControl/>
        <w:spacing w:before="0" w:after="30" w:line="276" w:lineRule="auto"/>
        <w:ind w:left="709"/>
        <w:jc w:val="both"/>
        <w:rPr>
          <w:rFonts w:ascii="Calibri" w:hAnsi="Calibri" w:cs="Calibri"/>
          <w:sz w:val="22"/>
          <w:szCs w:val="22"/>
          <w:lang w:eastAsia="pl-PL"/>
        </w:rPr>
      </w:pPr>
    </w:p>
    <w:p w14:paraId="65DD663D" w14:textId="77777777" w:rsidR="00B23D81" w:rsidRPr="00616EB6" w:rsidRDefault="00B23D81"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5AEDB885" w14:textId="77777777" w:rsidR="004550B7" w:rsidRPr="00616EB6" w:rsidRDefault="004550B7" w:rsidP="000E649B">
      <w:pPr>
        <w:keepNext/>
        <w:keepLines/>
        <w:widowControl/>
        <w:spacing w:before="0" w:after="120" w:line="276" w:lineRule="auto"/>
        <w:rPr>
          <w:rFonts w:ascii="Calibri" w:hAnsi="Calibri" w:cs="Calibri"/>
          <w:bCs/>
          <w:i/>
          <w:iCs/>
          <w:sz w:val="22"/>
          <w:szCs w:val="22"/>
          <w:lang w:eastAsia="pl-PL"/>
        </w:rPr>
      </w:pPr>
    </w:p>
    <w:p w14:paraId="75555CD1"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6D6A1BA" w14:textId="2D00E9B6" w:rsidR="00AE7C23" w:rsidRPr="000E649B" w:rsidRDefault="00AE7C23" w:rsidP="00AB7C56">
      <w:pPr>
        <w:keepNext/>
        <w:keepLines/>
        <w:widowControl/>
        <w:spacing w:before="0" w:after="120" w:line="276" w:lineRule="auto"/>
        <w:ind w:left="-30" w:firstLine="390"/>
        <w:jc w:val="right"/>
        <w:rPr>
          <w:rFonts w:ascii="Calibri" w:hAnsi="Calibri" w:cs="Calibri"/>
          <w:b/>
          <w:color w:val="000000"/>
          <w:sz w:val="22"/>
          <w:szCs w:val="22"/>
          <w:lang w:eastAsia="pl-PL"/>
        </w:rPr>
      </w:pPr>
      <w:r w:rsidRPr="000E649B">
        <w:rPr>
          <w:rFonts w:ascii="Calibri" w:hAnsi="Calibri" w:cs="Calibri"/>
          <w:b/>
          <w:sz w:val="22"/>
          <w:szCs w:val="22"/>
          <w:lang w:eastAsia="pl-PL"/>
        </w:rPr>
        <w:lastRenderedPageBreak/>
        <w:t>Załącznik nr</w:t>
      </w:r>
      <w:r w:rsidR="008D05B2" w:rsidRPr="000E649B">
        <w:rPr>
          <w:rFonts w:ascii="Calibri" w:hAnsi="Calibri" w:cs="Calibri"/>
          <w:b/>
          <w:sz w:val="22"/>
          <w:szCs w:val="22"/>
          <w:lang w:eastAsia="pl-PL"/>
        </w:rPr>
        <w:t xml:space="preserve"> </w:t>
      </w:r>
      <w:r w:rsidR="00B55D4B">
        <w:rPr>
          <w:rFonts w:ascii="Calibri" w:hAnsi="Calibri" w:cs="Calibri"/>
          <w:b/>
          <w:sz w:val="22"/>
          <w:szCs w:val="22"/>
          <w:lang w:eastAsia="pl-PL"/>
        </w:rPr>
        <w:t>6</w:t>
      </w:r>
      <w:r w:rsidR="00B55D4B" w:rsidRPr="000E649B">
        <w:rPr>
          <w:rFonts w:ascii="Calibri" w:hAnsi="Calibri" w:cs="Calibri"/>
          <w:b/>
          <w:sz w:val="22"/>
          <w:szCs w:val="22"/>
          <w:lang w:eastAsia="pl-PL"/>
        </w:rPr>
        <w:t xml:space="preserve"> </w:t>
      </w:r>
      <w:r w:rsidRPr="000E649B">
        <w:rPr>
          <w:rFonts w:ascii="Calibri" w:hAnsi="Calibri" w:cs="Calibri"/>
          <w:b/>
          <w:color w:val="000000"/>
          <w:sz w:val="22"/>
          <w:szCs w:val="22"/>
          <w:lang w:eastAsia="pl-PL"/>
        </w:rPr>
        <w:t xml:space="preserve">– </w:t>
      </w:r>
      <w:r w:rsidR="000E649B" w:rsidRPr="000E649B">
        <w:rPr>
          <w:rFonts w:ascii="Calibri" w:hAnsi="Calibri" w:cs="Calibri"/>
          <w:b/>
          <w:sz w:val="22"/>
          <w:szCs w:val="22"/>
        </w:rPr>
        <w:t>Wymagania dla Wykonawców w zakresie bezpieczeństwa i higieny pracy</w:t>
      </w:r>
    </w:p>
    <w:p w14:paraId="7C20FD65" w14:textId="77777777" w:rsidR="00AE7C23" w:rsidRPr="00616EB6" w:rsidRDefault="00AE7C23" w:rsidP="000E649B">
      <w:pPr>
        <w:keepNext/>
        <w:keepLines/>
        <w:widowControl/>
        <w:spacing w:before="0" w:line="276" w:lineRule="auto"/>
        <w:textAlignment w:val="baseline"/>
        <w:rPr>
          <w:rFonts w:ascii="Calibri" w:hAnsi="Calibri" w:cs="Calibri"/>
          <w:sz w:val="22"/>
          <w:szCs w:val="22"/>
          <w:lang w:eastAsia="pl-PL"/>
        </w:rPr>
      </w:pPr>
    </w:p>
    <w:p w14:paraId="18A5F5CB" w14:textId="3A08F534" w:rsidR="00AE7C23" w:rsidRPr="00616EB6" w:rsidRDefault="00C33FDE" w:rsidP="00AB7C56">
      <w:pPr>
        <w:keepNext/>
        <w:keepLines/>
        <w:widowControl/>
        <w:spacing w:before="0" w:line="276" w:lineRule="auto"/>
        <w:jc w:val="both"/>
        <w:textAlignment w:val="baseline"/>
        <w:rPr>
          <w:rFonts w:ascii="Calibri" w:hAnsi="Calibri" w:cs="Calibri"/>
          <w:sz w:val="22"/>
          <w:szCs w:val="22"/>
          <w:lang w:eastAsia="pl-PL"/>
        </w:rPr>
      </w:pPr>
      <w:r w:rsidRPr="00616EB6">
        <w:rPr>
          <w:rFonts w:ascii="Calibri" w:hAnsi="Calibri" w:cs="Calibri"/>
          <w:sz w:val="22"/>
          <w:szCs w:val="22"/>
          <w:lang w:eastAsia="pl-PL"/>
        </w:rPr>
        <w:t>Wykonawca</w:t>
      </w:r>
      <w:r w:rsidR="00AE7C23" w:rsidRPr="00616EB6">
        <w:rPr>
          <w:rFonts w:ascii="Calibri" w:hAnsi="Calibri" w:cs="Calibri"/>
          <w:sz w:val="22"/>
          <w:szCs w:val="22"/>
          <w:lang w:eastAsia="pl-PL"/>
        </w:rPr>
        <w:t xml:space="preserve"> jest zobowiązany organizować i wykonywać </w:t>
      </w:r>
      <w:r w:rsidRPr="00616EB6">
        <w:rPr>
          <w:rFonts w:ascii="Calibri" w:hAnsi="Calibri" w:cs="Calibri"/>
          <w:sz w:val="22"/>
          <w:szCs w:val="22"/>
          <w:lang w:eastAsia="pl-PL"/>
        </w:rPr>
        <w:t>P</w:t>
      </w:r>
      <w:r w:rsidR="00AE7C23" w:rsidRPr="00616EB6">
        <w:rPr>
          <w:rFonts w:ascii="Calibri" w:hAnsi="Calibri" w:cs="Calibri"/>
          <w:sz w:val="22"/>
          <w:szCs w:val="22"/>
          <w:lang w:eastAsia="pl-PL"/>
        </w:rPr>
        <w:t xml:space="preserve">race realizowane w ramach przedmiotu Umowy w sposób zapewniający bezpieczne i higieniczne warunki pracy. Niniejsze wymagania w zakresie bezpieczeństwa i higieny pracy dotyczą </w:t>
      </w:r>
      <w:r w:rsidRPr="00616EB6">
        <w:rPr>
          <w:rFonts w:ascii="Calibri" w:hAnsi="Calibri" w:cs="Calibri"/>
          <w:sz w:val="22"/>
          <w:szCs w:val="22"/>
          <w:lang w:eastAsia="pl-PL"/>
        </w:rPr>
        <w:t>Wykonawcy</w:t>
      </w:r>
      <w:r w:rsidR="00AE7C23" w:rsidRPr="00616EB6">
        <w:rPr>
          <w:rFonts w:ascii="Calibri" w:hAnsi="Calibri" w:cs="Calibri"/>
          <w:sz w:val="22"/>
          <w:szCs w:val="22"/>
          <w:lang w:eastAsia="pl-PL"/>
        </w:rPr>
        <w:t xml:space="preserve"> oraz wszystkich osób zatrudnionych przez </w:t>
      </w:r>
      <w:r w:rsidRPr="00616EB6">
        <w:rPr>
          <w:rFonts w:ascii="Calibri" w:hAnsi="Calibri" w:cs="Calibri"/>
          <w:sz w:val="22"/>
          <w:szCs w:val="22"/>
          <w:lang w:eastAsia="pl-PL"/>
        </w:rPr>
        <w:t>Wykonawcę</w:t>
      </w:r>
      <w:r w:rsidR="00AE7C23" w:rsidRPr="00616EB6">
        <w:rPr>
          <w:rFonts w:ascii="Calibri" w:hAnsi="Calibri" w:cs="Calibri"/>
          <w:sz w:val="22"/>
          <w:szCs w:val="22"/>
          <w:lang w:eastAsia="pl-PL"/>
        </w:rPr>
        <w:t xml:space="preserve"> do realizacji Umowy: podwykonawców, dalszych podwykonawców […], wykonujących pracę na rzecz </w:t>
      </w:r>
      <w:r w:rsidRPr="00616EB6">
        <w:rPr>
          <w:rFonts w:ascii="Calibri" w:hAnsi="Calibri" w:cs="Calibri"/>
          <w:sz w:val="22"/>
          <w:szCs w:val="22"/>
          <w:lang w:eastAsia="pl-PL"/>
        </w:rPr>
        <w:t>Wykonawcy</w:t>
      </w:r>
      <w:r w:rsidR="00AE7C23" w:rsidRPr="00616EB6">
        <w:rPr>
          <w:rFonts w:ascii="Calibri" w:hAnsi="Calibri" w:cs="Calibri"/>
          <w:sz w:val="22"/>
          <w:szCs w:val="22"/>
          <w:lang w:eastAsia="pl-PL"/>
        </w:rPr>
        <w:t xml:space="preserve"> na podstawie stosunku pracy albo umowy cywilnoprawnej. Za każdym razem, gdy w niniejszych wymaganiach jest mowa o terenie dostawy, należy przez to rozumieć teren budowy i teren każdej jednostki organizacyjnej wskazanej przez Zamawiającego jako miejsce dostarczenia Materiałów, niezależnie od rodzaju prowadzonej tam działalności. </w:t>
      </w:r>
    </w:p>
    <w:p w14:paraId="04B397F2" w14:textId="77777777" w:rsidR="00DF0E12" w:rsidRPr="00616EB6" w:rsidRDefault="00DF0E12" w:rsidP="00AB7C56">
      <w:pPr>
        <w:keepNext/>
        <w:keepLines/>
        <w:widowControl/>
        <w:spacing w:before="0" w:line="276" w:lineRule="auto"/>
        <w:jc w:val="both"/>
        <w:textAlignment w:val="baseline"/>
        <w:rPr>
          <w:rFonts w:ascii="Calibri" w:hAnsi="Calibri" w:cs="Calibri"/>
          <w:sz w:val="22"/>
          <w:szCs w:val="22"/>
          <w:lang w:eastAsia="pl-PL"/>
        </w:rPr>
      </w:pPr>
    </w:p>
    <w:p w14:paraId="31D32804" w14:textId="77777777" w:rsidR="00AE7C23" w:rsidRPr="00616EB6" w:rsidRDefault="00AE7C23" w:rsidP="00AB7C56">
      <w:pPr>
        <w:keepNext/>
        <w:keepLines/>
        <w:widowControl/>
        <w:spacing w:before="0" w:line="276" w:lineRule="auto"/>
        <w:jc w:val="both"/>
        <w:textAlignment w:val="baseline"/>
        <w:rPr>
          <w:rFonts w:ascii="Calibri" w:hAnsi="Calibri" w:cs="Calibri"/>
          <w:sz w:val="22"/>
          <w:szCs w:val="22"/>
          <w:lang w:eastAsia="pl-PL"/>
        </w:rPr>
      </w:pPr>
      <w:r w:rsidRPr="00616EB6">
        <w:rPr>
          <w:rFonts w:ascii="Calibri" w:hAnsi="Calibri" w:cs="Calibri"/>
          <w:b/>
          <w:bCs/>
          <w:sz w:val="22"/>
          <w:szCs w:val="22"/>
          <w:lang w:eastAsia="pl-PL"/>
        </w:rPr>
        <w:t xml:space="preserve">1. </w:t>
      </w:r>
      <w:r w:rsidR="00C33FDE" w:rsidRPr="00616EB6">
        <w:rPr>
          <w:rFonts w:ascii="Calibri" w:hAnsi="Calibri" w:cs="Calibri"/>
          <w:b/>
          <w:bCs/>
          <w:sz w:val="22"/>
          <w:szCs w:val="22"/>
          <w:lang w:eastAsia="pl-PL"/>
        </w:rPr>
        <w:t>Wykonawca</w:t>
      </w:r>
      <w:r w:rsidRPr="00616EB6">
        <w:rPr>
          <w:rFonts w:ascii="Calibri" w:hAnsi="Calibri" w:cs="Calibri"/>
          <w:b/>
          <w:bCs/>
          <w:sz w:val="22"/>
          <w:szCs w:val="22"/>
          <w:lang w:eastAsia="pl-PL"/>
        </w:rPr>
        <w:t xml:space="preserve"> jest zobowiązany:</w:t>
      </w:r>
      <w:r w:rsidRPr="00616EB6">
        <w:rPr>
          <w:rFonts w:ascii="Calibri" w:hAnsi="Calibri" w:cs="Calibri"/>
          <w:sz w:val="22"/>
          <w:szCs w:val="22"/>
          <w:lang w:eastAsia="pl-PL"/>
        </w:rPr>
        <w:t>  </w:t>
      </w:r>
    </w:p>
    <w:p w14:paraId="0CB2EEEF" w14:textId="77777777" w:rsidR="00AE7C23" w:rsidRPr="00616EB6" w:rsidRDefault="00AE7C23" w:rsidP="008F4062">
      <w:pPr>
        <w:keepNext/>
        <w:keepLines/>
        <w:widowControl/>
        <w:numPr>
          <w:ilvl w:val="0"/>
          <w:numId w:val="13"/>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Przestrzegać przepisów i zasad bezpieczeństwa i higieny pracy, przepisów o ruchu drogowym przepisów o ubezpieczeniu OC oraz przepisów i zasad BHP obowiązujących na terenie dostawy. </w:t>
      </w:r>
    </w:p>
    <w:p w14:paraId="4784F342" w14:textId="77777777" w:rsidR="00AE7C23" w:rsidRPr="00616EB6" w:rsidRDefault="00AE7C23" w:rsidP="008F4062">
      <w:pPr>
        <w:keepNext/>
        <w:keepLines/>
        <w:widowControl/>
        <w:numPr>
          <w:ilvl w:val="0"/>
          <w:numId w:val="14"/>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Zatrudnić do wykonywania przedmiotu Umowy tylko osoby posiadające odpowiednie, wymagane przepisami kwalifikacje zawodowe oraz zapewnić zgodne z wymaganiami przepisów przygotowanie pracowników do pracy, potwierdzone stosownymi, aktualnymi dokumentami:  </w:t>
      </w:r>
    </w:p>
    <w:p w14:paraId="5274F9CD" w14:textId="77777777" w:rsidR="00AE7C23" w:rsidRPr="00616EB6" w:rsidRDefault="00AE7C23" w:rsidP="008F4062">
      <w:pPr>
        <w:keepNext/>
        <w:keepLines/>
        <w:widowControl/>
        <w:numPr>
          <w:ilvl w:val="0"/>
          <w:numId w:val="15"/>
        </w:numPr>
        <w:spacing w:before="0" w:line="276" w:lineRule="auto"/>
        <w:ind w:left="1276"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orzeczeniami lekarskimi o braku przeciwwskazań do wykonania powierzonych prac lub zajmowanego stanowiska, wydanymi przez lekarza medycyny pracy, </w:t>
      </w:r>
    </w:p>
    <w:p w14:paraId="6CA00A9B" w14:textId="77777777" w:rsidR="00AE7C23" w:rsidRPr="00616EB6" w:rsidRDefault="00AE7C23" w:rsidP="008F4062">
      <w:pPr>
        <w:keepNext/>
        <w:keepLines/>
        <w:widowControl/>
        <w:numPr>
          <w:ilvl w:val="0"/>
          <w:numId w:val="16"/>
        </w:numPr>
        <w:spacing w:before="0" w:line="276" w:lineRule="auto"/>
        <w:ind w:left="1276"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informacyjnego BHP przeprowadzonego na budowie przed rozpoczęciem robót oraz szkoleń (instruktaży stanowiskowych) na stanowiskach pracy, </w:t>
      </w:r>
    </w:p>
    <w:p w14:paraId="52C3D40B" w14:textId="77777777" w:rsidR="00AE7C23" w:rsidRPr="00616EB6" w:rsidRDefault="00AE7C23" w:rsidP="008F4062">
      <w:pPr>
        <w:keepNext/>
        <w:keepLines/>
        <w:widowControl/>
        <w:numPr>
          <w:ilvl w:val="0"/>
          <w:numId w:val="17"/>
        </w:numPr>
        <w:spacing w:before="0" w:line="276" w:lineRule="auto"/>
        <w:ind w:left="1276"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świadectwami i dokumentami potwierdzającymi dodatkowe kwalifikacje niezbędne do wykonania powierzonych prac, obsługi sprzętu lub kierowania maszynami i pojazdami, </w:t>
      </w:r>
    </w:p>
    <w:p w14:paraId="3DAA8E07" w14:textId="77777777" w:rsidR="00AE7C23" w:rsidRPr="00616EB6" w:rsidRDefault="00AE7C23" w:rsidP="008F4062">
      <w:pPr>
        <w:keepNext/>
        <w:keepLines/>
        <w:widowControl/>
        <w:numPr>
          <w:ilvl w:val="0"/>
          <w:numId w:val="18"/>
        </w:numPr>
        <w:spacing w:before="0" w:line="276" w:lineRule="auto"/>
        <w:ind w:left="1276"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kartami oceny ryzyka zawodowego wraz z oświadczeniami potwierdzającymi zapoznanie pracowników z zagrożeniami wynikającymi z oceny ryzyka zawodowego, występującymi na określonych stanowiskach pracy, </w:t>
      </w:r>
    </w:p>
    <w:p w14:paraId="531768D3" w14:textId="77777777" w:rsidR="00AE7C23" w:rsidRPr="00616EB6" w:rsidRDefault="00AE7C23" w:rsidP="008F4062">
      <w:pPr>
        <w:keepNext/>
        <w:keepLines/>
        <w:widowControl/>
        <w:numPr>
          <w:ilvl w:val="0"/>
          <w:numId w:val="19"/>
        </w:numPr>
        <w:spacing w:before="0" w:line="276" w:lineRule="auto"/>
        <w:ind w:left="1276"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potwierdzeniami zapoznania pracownika z DTR maszyn i innych urządzeń technicznych lub ich instrukcją obsługi. </w:t>
      </w:r>
    </w:p>
    <w:p w14:paraId="441D4F07" w14:textId="77777777" w:rsidR="00AE7C23" w:rsidRPr="00616EB6" w:rsidRDefault="00AE7C23" w:rsidP="008F4062">
      <w:pPr>
        <w:keepNext/>
        <w:keepLines/>
        <w:widowControl/>
        <w:numPr>
          <w:ilvl w:val="0"/>
          <w:numId w:val="20"/>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Wykorzystywać wyłącznie sprawne pojazdy, maszyny, urządzenia i sprzęt niezbędny do wykonania Przedmiotu Umowy, spełniający wymagania przepisów i norm bezpieczeństwa oraz posiadający pełne wyposażenie i ubezpieczenie OC. Dostawca zobowiązany jest udostępnić na żądanie Zamawiającego dokumentację potwierdzającą sprawność i bezpieczeństwo eksploatowanych pojazdów, urządzeń, maszyn oraz urządzeń użytkowanych w związku z realizacją przedmiotu Umowy. </w:t>
      </w:r>
    </w:p>
    <w:p w14:paraId="336D9A5B" w14:textId="77777777" w:rsidR="00AE7C23" w:rsidRPr="00616EB6" w:rsidRDefault="00AE7C23" w:rsidP="008F4062">
      <w:pPr>
        <w:keepNext/>
        <w:keepLines/>
        <w:widowControl/>
        <w:numPr>
          <w:ilvl w:val="0"/>
          <w:numId w:val="21"/>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Zapewnić właściwy stan (czytelność) nr rejestracyjnego pojazdu, maszyny, sprzętu. </w:t>
      </w:r>
    </w:p>
    <w:p w14:paraId="0EC77498" w14:textId="77777777" w:rsidR="00AE7C23" w:rsidRPr="00616EB6" w:rsidRDefault="00AE7C23" w:rsidP="008F4062">
      <w:pPr>
        <w:keepNext/>
        <w:keepLines/>
        <w:widowControl/>
        <w:numPr>
          <w:ilvl w:val="0"/>
          <w:numId w:val="22"/>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Stosować na terenie dostawy ostrzegawcze lampy błyskowe barwy żółtej, widoczne z każdej strony z odległości min. 500 m oraz akustyczne sygnalizatory cofania. </w:t>
      </w:r>
    </w:p>
    <w:p w14:paraId="14D0B567" w14:textId="77777777" w:rsidR="00AE7C23" w:rsidRPr="00616EB6" w:rsidRDefault="00AE7C23" w:rsidP="008F4062">
      <w:pPr>
        <w:keepNext/>
        <w:keepLines/>
        <w:widowControl/>
        <w:numPr>
          <w:ilvl w:val="0"/>
          <w:numId w:val="23"/>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Utrzymywać pojazdy, maszyny i urządzenia w czystości oraz usuwać wszelkie zabrudzenia i odpady powstałe w wyniku realizacji Umowy.   </w:t>
      </w:r>
    </w:p>
    <w:p w14:paraId="25CBDD27" w14:textId="77777777" w:rsidR="00AE7C23" w:rsidRPr="00616EB6" w:rsidRDefault="00AE7C23" w:rsidP="008F4062">
      <w:pPr>
        <w:keepNext/>
        <w:keepLines/>
        <w:widowControl/>
        <w:numPr>
          <w:ilvl w:val="0"/>
          <w:numId w:val="24"/>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Pojazdy i maszyny wyposażyć w: gaśnicę, apteczkę pierwszej pomocy. </w:t>
      </w:r>
    </w:p>
    <w:p w14:paraId="18EFE581" w14:textId="77777777" w:rsidR="00AE7C23" w:rsidRPr="00616EB6" w:rsidRDefault="00AE7C23" w:rsidP="008F4062">
      <w:pPr>
        <w:keepNext/>
        <w:keepLines/>
        <w:widowControl/>
        <w:numPr>
          <w:ilvl w:val="0"/>
          <w:numId w:val="25"/>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lastRenderedPageBreak/>
        <w:t>Wyposażyć pracowników w niezbędne środki ochrony indywidualnej i egzekwować ich stosowanie: hełm ochronny, okulary ochronne spełniające wymagania określone dla 1 klasy optycznej, obuwie ochronne, odzież roboczą, kamizelkę odblaskową lub odzież ochronną spełniającą wymagania dla 2 klasy odblaskowości – noszone obowiązkowo przez cały czas przebywania poza kabiną na terenie dostawy oraz inne środki ochrony zgodne z oceną ryzyka zawodowego dla danych czynności i z wymaganiami obowiązującymi na terenie dostawy. </w:t>
      </w:r>
    </w:p>
    <w:p w14:paraId="46445284" w14:textId="77777777" w:rsidR="00AE7C23" w:rsidRPr="00616EB6" w:rsidRDefault="00AE7C23" w:rsidP="008F4062">
      <w:pPr>
        <w:keepNext/>
        <w:keepLines/>
        <w:widowControl/>
        <w:numPr>
          <w:ilvl w:val="0"/>
          <w:numId w:val="26"/>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Przed wjazdem na teren dostawy zgłosić wszystkich pracowników do osoby wskazanej przez Zamawiającego, w celu spełnienia warunków uzyskania pozwolenia na poruszanie się po terenie dostawy. </w:t>
      </w:r>
    </w:p>
    <w:p w14:paraId="461E64D3" w14:textId="77777777" w:rsidR="00AE7C23" w:rsidRPr="00616EB6" w:rsidRDefault="00AE7C23" w:rsidP="008F4062">
      <w:pPr>
        <w:keepNext/>
        <w:keepLines/>
        <w:widowControl/>
        <w:numPr>
          <w:ilvl w:val="0"/>
          <w:numId w:val="27"/>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Rozładunek i załadunek prowadzić jedynie we wskazanym miejscu oraz wyznaczonym czasie, po konsultacji z nadzorem Zamawiającego. </w:t>
      </w:r>
    </w:p>
    <w:p w14:paraId="170EC873" w14:textId="77777777" w:rsidR="00AE7C23" w:rsidRPr="00616EB6" w:rsidRDefault="00AE7C23" w:rsidP="008F4062">
      <w:pPr>
        <w:keepNext/>
        <w:keepLines/>
        <w:widowControl/>
        <w:numPr>
          <w:ilvl w:val="0"/>
          <w:numId w:val="28"/>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Skuteczne zabezpieczyć ładunek przed przemieszczeniem się, z uwzględnieniem warunków na terenie dostawy. </w:t>
      </w:r>
    </w:p>
    <w:p w14:paraId="2D2C966E" w14:textId="77777777" w:rsidR="00AE7C23" w:rsidRPr="00616EB6" w:rsidRDefault="00AE7C23" w:rsidP="008F4062">
      <w:pPr>
        <w:keepNext/>
        <w:keepLines/>
        <w:widowControl/>
        <w:numPr>
          <w:ilvl w:val="0"/>
          <w:numId w:val="29"/>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Niezwłocznie zgłaszać Zamawiającemu incydenty, zdarzenia wypadkowe, potencjalnie wypadkowe oraz zagrożenia dla zdrowia i życia zaistniałe na terenie dostawy lub w związku z jej realizacją. </w:t>
      </w:r>
    </w:p>
    <w:p w14:paraId="2293CBB6" w14:textId="77777777" w:rsidR="00AE7C23" w:rsidRPr="00616EB6" w:rsidRDefault="00AE7C23" w:rsidP="008F4062">
      <w:pPr>
        <w:keepNext/>
        <w:keepLines/>
        <w:widowControl/>
        <w:numPr>
          <w:ilvl w:val="0"/>
          <w:numId w:val="30"/>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Przeprowadzić postępowanie powypadkowe w sytuacji zaistnienia wypadku pracownika oraz umożliwić obecność przedstawiciela Zamawiającego podczas postępowania powypadkowego, a także udostępnić mu dokumentację powypadkową. </w:t>
      </w:r>
    </w:p>
    <w:p w14:paraId="1AFABF1D" w14:textId="77777777" w:rsidR="00AE7C23" w:rsidRPr="00616EB6" w:rsidRDefault="00AE7C23" w:rsidP="008F4062">
      <w:pPr>
        <w:keepNext/>
        <w:keepLines/>
        <w:widowControl/>
        <w:numPr>
          <w:ilvl w:val="0"/>
          <w:numId w:val="31"/>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Właściwie oznakować przedmiot Umowy, w przypadku, gdy stanowi on lub może stanowić zagrożenie dla zdrowia lub życia. </w:t>
      </w:r>
    </w:p>
    <w:p w14:paraId="208285A4" w14:textId="77777777" w:rsidR="00AE7C23" w:rsidRPr="00616EB6" w:rsidRDefault="00AE7C23" w:rsidP="008F4062">
      <w:pPr>
        <w:keepNext/>
        <w:keepLines/>
        <w:widowControl/>
        <w:numPr>
          <w:ilvl w:val="0"/>
          <w:numId w:val="32"/>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Uzyskać stosowne zezwolenia administracyjne, dotyczące transportu (w tym towarów niebezpiecznych, zgodne z ADR). </w:t>
      </w:r>
    </w:p>
    <w:p w14:paraId="4A4DB0B4" w14:textId="77777777" w:rsidR="00AE7C23" w:rsidRPr="00616EB6" w:rsidRDefault="00AE7C23" w:rsidP="008F4062">
      <w:pPr>
        <w:keepNext/>
        <w:keepLines/>
        <w:widowControl/>
        <w:numPr>
          <w:ilvl w:val="0"/>
          <w:numId w:val="33"/>
        </w:numPr>
        <w:spacing w:before="0" w:line="276" w:lineRule="auto"/>
        <w:ind w:left="709"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Trwale i wyraźne oznakować, pojazdy, maszyny, urządzenia, oraz instalacje ustalonymi parametrami, takimi jak dopuszczalny udźwig, masa własna, nośność, zasięg, ciśnienie i temperatura. </w:t>
      </w:r>
    </w:p>
    <w:p w14:paraId="2180D836" w14:textId="77777777" w:rsidR="00AE7C23" w:rsidRPr="00616EB6" w:rsidRDefault="00AE7C23" w:rsidP="008F4062">
      <w:pPr>
        <w:keepNext/>
        <w:keepLines/>
        <w:widowControl/>
        <w:numPr>
          <w:ilvl w:val="0"/>
          <w:numId w:val="34"/>
        </w:numPr>
        <w:spacing w:before="0" w:line="276" w:lineRule="auto"/>
        <w:ind w:firstLine="0"/>
        <w:jc w:val="both"/>
        <w:textAlignment w:val="baseline"/>
        <w:rPr>
          <w:rFonts w:ascii="Calibri" w:hAnsi="Calibri" w:cs="Calibri"/>
          <w:sz w:val="22"/>
          <w:szCs w:val="22"/>
          <w:lang w:eastAsia="pl-PL"/>
        </w:rPr>
      </w:pPr>
      <w:r w:rsidRPr="00616EB6">
        <w:rPr>
          <w:rFonts w:ascii="Calibri" w:hAnsi="Calibri" w:cs="Calibri"/>
          <w:b/>
          <w:bCs/>
          <w:sz w:val="22"/>
          <w:szCs w:val="22"/>
          <w:lang w:eastAsia="pl-PL"/>
        </w:rPr>
        <w:t>Zabrania się: </w:t>
      </w:r>
      <w:r w:rsidRPr="00616EB6">
        <w:rPr>
          <w:rFonts w:ascii="Calibri" w:hAnsi="Calibri" w:cs="Calibri"/>
          <w:sz w:val="22"/>
          <w:szCs w:val="22"/>
          <w:lang w:eastAsia="pl-PL"/>
        </w:rPr>
        <w:t> </w:t>
      </w:r>
    </w:p>
    <w:p w14:paraId="66F35BE4" w14:textId="77777777" w:rsidR="00AE7C23" w:rsidRPr="00616EB6" w:rsidRDefault="00AE7C23" w:rsidP="008F4062">
      <w:pPr>
        <w:keepNext/>
        <w:keepLines/>
        <w:widowControl/>
        <w:numPr>
          <w:ilvl w:val="0"/>
          <w:numId w:val="35"/>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Pozostawiania pojazdów, maszyn, urządzeń i sprzętu z włączonym silnikiem. </w:t>
      </w:r>
    </w:p>
    <w:p w14:paraId="21193696" w14:textId="77777777" w:rsidR="00AE7C23" w:rsidRPr="00616EB6" w:rsidRDefault="00AE7C23" w:rsidP="008F4062">
      <w:pPr>
        <w:keepNext/>
        <w:keepLines/>
        <w:widowControl/>
        <w:numPr>
          <w:ilvl w:val="0"/>
          <w:numId w:val="36"/>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Korzystania z telefonu w trakcie jazdy, podczas wykonywania czynności operacyjnych.. </w:t>
      </w:r>
    </w:p>
    <w:p w14:paraId="5F4FDC87" w14:textId="77777777" w:rsidR="00AE7C23" w:rsidRPr="00616EB6" w:rsidRDefault="00AE7C23" w:rsidP="008F4062">
      <w:pPr>
        <w:keepNext/>
        <w:keepLines/>
        <w:widowControl/>
        <w:numPr>
          <w:ilvl w:val="0"/>
          <w:numId w:val="37"/>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Mycia pojazdów, maszyn, urządzeń i instalacji poza wyznaczonymi miejscami. </w:t>
      </w:r>
    </w:p>
    <w:p w14:paraId="15CBFE30" w14:textId="77777777" w:rsidR="00AE7C23" w:rsidRPr="00616EB6" w:rsidRDefault="00AE7C23" w:rsidP="008F4062">
      <w:pPr>
        <w:keepNext/>
        <w:keepLines/>
        <w:widowControl/>
        <w:numPr>
          <w:ilvl w:val="0"/>
          <w:numId w:val="38"/>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Tankowania pojazdów, maszyn, urządzeń poza wyznaczonymi miejscami. </w:t>
      </w:r>
    </w:p>
    <w:p w14:paraId="4DE3346E" w14:textId="77777777" w:rsidR="00AE7C23" w:rsidRPr="00616EB6" w:rsidRDefault="00AE7C23" w:rsidP="008F4062">
      <w:pPr>
        <w:keepNext/>
        <w:keepLines/>
        <w:widowControl/>
        <w:numPr>
          <w:ilvl w:val="0"/>
          <w:numId w:val="39"/>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Jazdy z podniesioną skrzynią ładunkową. </w:t>
      </w:r>
    </w:p>
    <w:p w14:paraId="205F3442" w14:textId="77777777" w:rsidR="00AE7C23" w:rsidRPr="00616EB6" w:rsidRDefault="00AE7C23" w:rsidP="008F4062">
      <w:pPr>
        <w:keepNext/>
        <w:keepLines/>
        <w:widowControl/>
        <w:numPr>
          <w:ilvl w:val="0"/>
          <w:numId w:val="40"/>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Zatrzymywania się i postoju poza wyznaczonymi przez Zamawiającego miejscami. </w:t>
      </w:r>
    </w:p>
    <w:p w14:paraId="7F6488B6" w14:textId="77777777" w:rsidR="00AE7C23" w:rsidRPr="00616EB6" w:rsidRDefault="00AE7C23" w:rsidP="008F4062">
      <w:pPr>
        <w:keepNext/>
        <w:keepLines/>
        <w:widowControl/>
        <w:numPr>
          <w:ilvl w:val="0"/>
          <w:numId w:val="41"/>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Usuwania awarii poza wyznaczonymi przez Zamawiającego miejscami i bez jego zgody. </w:t>
      </w:r>
    </w:p>
    <w:p w14:paraId="4EDDABEC" w14:textId="77777777" w:rsidR="00AE7C23" w:rsidRPr="00616EB6" w:rsidRDefault="00AE7C23" w:rsidP="008F4062">
      <w:pPr>
        <w:keepNext/>
        <w:keepLines/>
        <w:widowControl/>
        <w:numPr>
          <w:ilvl w:val="0"/>
          <w:numId w:val="42"/>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Przewożenia osób w skrzyniach ładunkowych i w miejscach do tego nieprzeznaczonych (w tym w kabinie, jeżeli nie ma wystarczającej ilości miejsc siedzących). </w:t>
      </w:r>
    </w:p>
    <w:p w14:paraId="291955AD" w14:textId="77777777" w:rsidR="00AE7C23" w:rsidRPr="00616EB6" w:rsidRDefault="00AE7C23" w:rsidP="008F4062">
      <w:pPr>
        <w:keepNext/>
        <w:keepLines/>
        <w:widowControl/>
        <w:numPr>
          <w:ilvl w:val="0"/>
          <w:numId w:val="43"/>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Przekraczania uzgodnionej wcześniej, dozwolonej na terenie dostawy. </w:t>
      </w:r>
    </w:p>
    <w:p w14:paraId="4BF898A0" w14:textId="77777777" w:rsidR="00AE7C23" w:rsidRPr="00616EB6" w:rsidRDefault="00AE7C23" w:rsidP="00AB7C56">
      <w:pPr>
        <w:keepNext/>
        <w:keepLines/>
        <w:widowControl/>
        <w:spacing w:before="0" w:line="276" w:lineRule="auto"/>
        <w:ind w:left="720"/>
        <w:jc w:val="both"/>
        <w:textAlignment w:val="baseline"/>
        <w:rPr>
          <w:rFonts w:ascii="Calibri" w:hAnsi="Calibri" w:cs="Calibri"/>
          <w:sz w:val="22"/>
          <w:szCs w:val="22"/>
          <w:lang w:eastAsia="pl-PL"/>
        </w:rPr>
      </w:pPr>
      <w:r w:rsidRPr="00616EB6">
        <w:rPr>
          <w:rFonts w:ascii="Calibri" w:hAnsi="Calibri" w:cs="Calibri"/>
          <w:sz w:val="22"/>
          <w:szCs w:val="22"/>
          <w:lang w:eastAsia="pl-PL"/>
        </w:rPr>
        <w:t> </w:t>
      </w:r>
    </w:p>
    <w:p w14:paraId="1B04169B" w14:textId="77777777" w:rsidR="00AE7C23" w:rsidRPr="00616EB6" w:rsidRDefault="00AE7C23" w:rsidP="008F4062">
      <w:pPr>
        <w:keepNext/>
        <w:keepLines/>
        <w:widowControl/>
        <w:numPr>
          <w:ilvl w:val="0"/>
          <w:numId w:val="44"/>
        </w:numPr>
        <w:spacing w:before="0" w:line="276" w:lineRule="auto"/>
        <w:ind w:firstLine="0"/>
        <w:jc w:val="both"/>
        <w:textAlignment w:val="baseline"/>
        <w:rPr>
          <w:rFonts w:ascii="Calibri" w:hAnsi="Calibri" w:cs="Calibri"/>
          <w:sz w:val="22"/>
          <w:szCs w:val="22"/>
          <w:lang w:eastAsia="pl-PL"/>
        </w:rPr>
      </w:pPr>
      <w:r w:rsidRPr="00616EB6">
        <w:rPr>
          <w:rFonts w:ascii="Calibri" w:hAnsi="Calibri" w:cs="Calibri"/>
          <w:sz w:val="22"/>
          <w:szCs w:val="22"/>
          <w:lang w:eastAsia="pl-PL"/>
        </w:rPr>
        <w:t>Zamawiający jest uprawniony do: </w:t>
      </w:r>
    </w:p>
    <w:p w14:paraId="06E4020B" w14:textId="77777777" w:rsidR="00AE7C23" w:rsidRPr="00616EB6" w:rsidRDefault="00AE7C23" w:rsidP="008F4062">
      <w:pPr>
        <w:keepNext/>
        <w:keepLines/>
        <w:widowControl/>
        <w:numPr>
          <w:ilvl w:val="0"/>
          <w:numId w:val="45"/>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wizytacji miejsc i stanowisk pracy zorganizowanych przez Dostawcę w placówkach Zamawiającego w ramach realizacji przedmiotu Umowy; </w:t>
      </w:r>
    </w:p>
    <w:p w14:paraId="742F0947" w14:textId="77777777" w:rsidR="00AE7C23" w:rsidRPr="00616EB6" w:rsidRDefault="00AE7C23" w:rsidP="008F4062">
      <w:pPr>
        <w:keepNext/>
        <w:keepLines/>
        <w:widowControl/>
        <w:numPr>
          <w:ilvl w:val="0"/>
          <w:numId w:val="46"/>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wydawania zaleceń usunięcia uchybień i nieprawidłowości w zakresie bezpieczeństwa i higieny pracy oraz kontroli ich wykonania;  </w:t>
      </w:r>
    </w:p>
    <w:p w14:paraId="4B83EC38" w14:textId="77777777" w:rsidR="00AE7C23" w:rsidRPr="00616EB6" w:rsidRDefault="00AE7C23" w:rsidP="008F4062">
      <w:pPr>
        <w:keepNext/>
        <w:keepLines/>
        <w:widowControl/>
        <w:numPr>
          <w:ilvl w:val="0"/>
          <w:numId w:val="47"/>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wydawania poleceń realizacji działań zapewniających przestrzeganie przepisów i zasad w zakresie bezpieczeństwa i higieny pracy; </w:t>
      </w:r>
    </w:p>
    <w:p w14:paraId="1F09EAE6" w14:textId="77777777" w:rsidR="00AE7C23" w:rsidRPr="00616EB6" w:rsidRDefault="00AE7C23" w:rsidP="008F4062">
      <w:pPr>
        <w:keepNext/>
        <w:keepLines/>
        <w:widowControl/>
        <w:numPr>
          <w:ilvl w:val="0"/>
          <w:numId w:val="48"/>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lastRenderedPageBreak/>
        <w:t>wstrzymania robót i prac w przypadku stwierdzenia zagrożenia dla bezpieczeństwa; w takim przypadku Zamawiający nie będzie ponosić odpowiedzialności za straty lub koszty poniesione z tego tytułu przez Dostawcę; wymienione straty lub koszty nie będą również stanowić podstawy do uzasadniania ewentualnych opóźnień; </w:t>
      </w:r>
    </w:p>
    <w:p w14:paraId="5A854921" w14:textId="77777777" w:rsidR="00AE7C23" w:rsidRPr="00616EB6" w:rsidRDefault="00AE7C23" w:rsidP="008F4062">
      <w:pPr>
        <w:keepNext/>
        <w:keepLines/>
        <w:widowControl/>
        <w:numPr>
          <w:ilvl w:val="0"/>
          <w:numId w:val="49"/>
        </w:numPr>
        <w:spacing w:before="0" w:line="276" w:lineRule="auto"/>
        <w:ind w:left="1701" w:hanging="283"/>
        <w:jc w:val="both"/>
        <w:textAlignment w:val="baseline"/>
        <w:rPr>
          <w:rFonts w:ascii="Calibri" w:hAnsi="Calibri" w:cs="Calibri"/>
          <w:sz w:val="22"/>
          <w:szCs w:val="22"/>
          <w:lang w:eastAsia="pl-PL"/>
        </w:rPr>
      </w:pPr>
      <w:r w:rsidRPr="00616EB6">
        <w:rPr>
          <w:rFonts w:ascii="Calibri" w:hAnsi="Calibri" w:cs="Calibri"/>
          <w:sz w:val="22"/>
          <w:szCs w:val="22"/>
          <w:lang w:eastAsia="pl-PL"/>
        </w:rPr>
        <w:t xml:space="preserve">naliczania Dostawcy kar umownych za działania i zaniechania oraz rażące niedbalstwo Dostawcę w zakresie przepisów bezpieczeństwa i higieny pracy </w:t>
      </w:r>
      <w:proofErr w:type="spellStart"/>
      <w:r w:rsidRPr="00616EB6">
        <w:rPr>
          <w:rFonts w:ascii="Calibri" w:hAnsi="Calibri" w:cs="Calibri"/>
          <w:sz w:val="22"/>
          <w:szCs w:val="22"/>
          <w:lang w:eastAsia="pl-PL"/>
        </w:rPr>
        <w:t>tj</w:t>
      </w:r>
      <w:proofErr w:type="spellEnd"/>
      <w:r w:rsidRPr="00616EB6">
        <w:rPr>
          <w:rFonts w:ascii="Calibri" w:hAnsi="Calibri" w:cs="Calibri"/>
          <w:sz w:val="22"/>
          <w:szCs w:val="22"/>
          <w:lang w:eastAsia="pl-PL"/>
        </w:rPr>
        <w:t>: </w:t>
      </w:r>
    </w:p>
    <w:p w14:paraId="46534D15"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dopuszczenia do wykonywania robót wymagających dodatkowych kwalifikacji przez osobę nie uprawnioną w kwocie 1000 zł, za każdy ujawniony przypadek; </w:t>
      </w:r>
    </w:p>
    <w:p w14:paraId="04C0ED28"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dopuszczenia do stosowania na terenie dostawy maszyn, urządzeń i sprzętu niespełniającego wymagań przepisów i norm bezpieczeństwa lub nie dostarczenia na żądanie Zamawiającego dokumentacji potwierdzającej sprawność i bezpieczeństwo eksploatacji urządzeń, maszyn oraz instalacji użytkowanych w związku z realizacją przedmiotu Umowy, w kwocie 1000 zł, za każdy ujawniony przypadek; </w:t>
      </w:r>
    </w:p>
    <w:p w14:paraId="7856D8CA"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niezgłoszenia w wymaganym terminie Zamawiającemu incydentu, zdarzenia wypadkowego, potencjalnie wypadkowego zaistniałego na terenie dostawy w kwocie 5000 zł, za każdy ujawniony przypadek; </w:t>
      </w:r>
    </w:p>
    <w:p w14:paraId="36C7C59A"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braku wyposażenia lub niestosowania przez pracowników i osoby wykonujące pracę na jego rzecz środków ochrony indywidualnej oraz odzieży i obuwia roboczego, w kwocie 500 zł, za każdy ujawniony przypadek; </w:t>
      </w:r>
    </w:p>
    <w:p w14:paraId="28F4877A"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braku ładu i porządku na stanowiskach pracy zorganizowanych przez Dostawcę w ramach realizacji przedmiotu umowy oraz w ich otoczeniu, w kwocie 500 zł, za każdy ujawniony przypadek; </w:t>
      </w:r>
    </w:p>
    <w:p w14:paraId="47FE27B0"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naruszenia przepisów i zasad bezpieczeństwa, w tym określonych w Planie BIOZ, IBWR lub instrukcji BHP, w kwocie 500 zł, za każdy ujawniony przypadek; </w:t>
      </w:r>
    </w:p>
    <w:p w14:paraId="7C457901" w14:textId="77777777" w:rsidR="00AE7C23" w:rsidRPr="00616EB6" w:rsidRDefault="00AE7C23" w:rsidP="008F4062">
      <w:pPr>
        <w:keepNext/>
        <w:keepLines/>
        <w:widowControl/>
        <w:numPr>
          <w:ilvl w:val="0"/>
          <w:numId w:val="50"/>
        </w:numPr>
        <w:spacing w:before="0" w:line="276" w:lineRule="auto"/>
        <w:ind w:left="2127"/>
        <w:jc w:val="both"/>
        <w:textAlignment w:val="baseline"/>
        <w:rPr>
          <w:rFonts w:ascii="Calibri" w:hAnsi="Calibri" w:cs="Calibri"/>
          <w:sz w:val="22"/>
          <w:szCs w:val="22"/>
          <w:lang w:eastAsia="pl-PL"/>
        </w:rPr>
      </w:pPr>
      <w:r w:rsidRPr="00616EB6">
        <w:rPr>
          <w:rFonts w:ascii="Calibri" w:hAnsi="Calibri" w:cs="Calibri"/>
          <w:sz w:val="22"/>
          <w:szCs w:val="22"/>
          <w:lang w:eastAsia="pl-PL"/>
        </w:rPr>
        <w:t>przebywanie na terenie dostawy pracowników będących po spożyciu alkoholu lub pod wpływem innych środków odurzających, w kwocie 10000 zł za każdy ujawniony przez Zamawiającego przypadek; </w:t>
      </w:r>
    </w:p>
    <w:p w14:paraId="1040150D" w14:textId="77777777" w:rsidR="00AE7C23" w:rsidRPr="00616EB6" w:rsidRDefault="00AE7C23" w:rsidP="00AB7C56">
      <w:pPr>
        <w:keepNext/>
        <w:keepLines/>
        <w:spacing w:before="0" w:after="120"/>
        <w:contextualSpacing/>
        <w:jc w:val="both"/>
        <w:rPr>
          <w:rFonts w:ascii="Calibri" w:hAnsi="Calibri" w:cs="Calibri"/>
          <w:sz w:val="22"/>
          <w:szCs w:val="22"/>
        </w:rPr>
      </w:pPr>
    </w:p>
    <w:p w14:paraId="0574469A" w14:textId="77777777" w:rsidR="00B23D81" w:rsidRPr="00616EB6" w:rsidRDefault="00B23D81"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58C5423C" w14:textId="77777777" w:rsidR="00B23D81" w:rsidRPr="00616EB6" w:rsidRDefault="00B23D81"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228ACBCB" w14:textId="77777777" w:rsidR="00B23D81" w:rsidRPr="00616EB6" w:rsidRDefault="00B23D81"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41B8F5F9" w14:textId="77777777" w:rsidR="00B23D81" w:rsidRPr="00616EB6" w:rsidRDefault="00B23D81"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FC13961"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2C33BF7"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76E06B23"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1A7B19F3"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7F9F390B"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1A5C5CED"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465A25F"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466B1551" w14:textId="1712B42D" w:rsidR="000E649B" w:rsidRPr="000E649B" w:rsidRDefault="000E649B" w:rsidP="000E649B">
      <w:pPr>
        <w:pStyle w:val="Akapitzlist"/>
        <w:keepNext/>
        <w:keepLines/>
        <w:ind w:left="567"/>
        <w:jc w:val="right"/>
        <w:rPr>
          <w:rFonts w:cs="Calibri"/>
          <w:b/>
          <w:bCs/>
        </w:rPr>
      </w:pPr>
      <w:r w:rsidRPr="000E649B">
        <w:rPr>
          <w:rFonts w:cs="Calibri"/>
          <w:b/>
          <w:bCs/>
        </w:rPr>
        <w:lastRenderedPageBreak/>
        <w:t xml:space="preserve">Załącznik nr </w:t>
      </w:r>
      <w:r w:rsidR="00B55D4B">
        <w:rPr>
          <w:rFonts w:cs="Calibri"/>
          <w:b/>
          <w:bCs/>
        </w:rPr>
        <w:t>7</w:t>
      </w:r>
      <w:r w:rsidR="00B55D4B" w:rsidRPr="000E649B">
        <w:rPr>
          <w:rFonts w:cs="Calibri"/>
          <w:b/>
          <w:bCs/>
        </w:rPr>
        <w:t xml:space="preserve"> </w:t>
      </w:r>
      <w:r w:rsidRPr="000E649B">
        <w:rPr>
          <w:rFonts w:cs="Calibri"/>
          <w:b/>
          <w:bCs/>
        </w:rPr>
        <w:t xml:space="preserve">– </w:t>
      </w:r>
      <w:r w:rsidRPr="000E649B">
        <w:rPr>
          <w:rFonts w:cs="Arial"/>
          <w:b/>
          <w:bCs/>
        </w:rPr>
        <w:t>Lista Spółek Grupy Kapitałowej PGE</w:t>
      </w:r>
    </w:p>
    <w:p w14:paraId="14F3DFDB" w14:textId="77777777" w:rsidR="000E649B" w:rsidRPr="00BD58D6" w:rsidRDefault="000E649B" w:rsidP="000E649B">
      <w:pPr>
        <w:pStyle w:val="Default"/>
        <w:keepNext/>
        <w:keepLines/>
      </w:pPr>
      <w:r w:rsidRPr="00BD58D6">
        <w:t xml:space="preserve"> </w:t>
      </w:r>
    </w:p>
    <w:p w14:paraId="6ADF979E" w14:textId="77777777" w:rsidR="000E649B" w:rsidRPr="000E649B" w:rsidRDefault="000E649B" w:rsidP="000E649B">
      <w:pPr>
        <w:pStyle w:val="Default"/>
        <w:keepNext/>
        <w:keepLines/>
        <w:spacing w:after="127"/>
        <w:rPr>
          <w:rFonts w:ascii="Calibri" w:hAnsi="Calibri" w:cs="Calibri"/>
          <w:b/>
          <w:bCs/>
          <w:sz w:val="22"/>
          <w:szCs w:val="22"/>
        </w:rPr>
      </w:pPr>
      <w:r w:rsidRPr="000E649B">
        <w:rPr>
          <w:rFonts w:ascii="Calibri" w:hAnsi="Calibri" w:cs="Calibri"/>
          <w:b/>
          <w:bCs/>
          <w:sz w:val="22"/>
          <w:szCs w:val="22"/>
        </w:rPr>
        <w:t>I. Spółki Energetyka Kolejowa:</w:t>
      </w:r>
    </w:p>
    <w:p w14:paraId="1EC8780B"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1. PGE Energetyka Kolejowa S.A.</w:t>
      </w:r>
    </w:p>
    <w:p w14:paraId="0BB20A5A"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2. PGE Energetyka Kolejowa Holding sp. z o.o</w:t>
      </w:r>
    </w:p>
    <w:p w14:paraId="4843D5B1"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3. PGE Energetyka Kolejowa Centrum Usług Wspólnych sp. z o.o.</w:t>
      </w:r>
    </w:p>
    <w:p w14:paraId="6D69CD93" w14:textId="3CEADACB"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4. PGE Energetyka Kolejowa O</w:t>
      </w:r>
      <w:r w:rsidR="00DB6B7C">
        <w:rPr>
          <w:rFonts w:ascii="Calibri" w:hAnsi="Calibri" w:cs="Calibri"/>
          <w:sz w:val="22"/>
          <w:szCs w:val="22"/>
        </w:rPr>
        <w:t xml:space="preserve">perator </w:t>
      </w:r>
      <w:r w:rsidRPr="000E649B">
        <w:rPr>
          <w:rFonts w:ascii="Calibri" w:hAnsi="Calibri" w:cs="Calibri"/>
          <w:sz w:val="22"/>
          <w:szCs w:val="22"/>
        </w:rPr>
        <w:t>sp. z o.o.</w:t>
      </w:r>
    </w:p>
    <w:p w14:paraId="0F007E49" w14:textId="77777777" w:rsidR="000E649B" w:rsidRPr="000E649B" w:rsidRDefault="000E649B" w:rsidP="000E649B">
      <w:pPr>
        <w:pStyle w:val="Default"/>
        <w:keepNext/>
        <w:keepLines/>
        <w:spacing w:after="127"/>
        <w:rPr>
          <w:rFonts w:ascii="Calibri" w:hAnsi="Calibri" w:cs="Calibri"/>
          <w:sz w:val="22"/>
          <w:szCs w:val="22"/>
        </w:rPr>
      </w:pPr>
    </w:p>
    <w:p w14:paraId="20F96FFE" w14:textId="77777777" w:rsidR="000E649B" w:rsidRPr="000E649B" w:rsidRDefault="000E649B" w:rsidP="000E649B">
      <w:pPr>
        <w:pStyle w:val="Default"/>
        <w:keepNext/>
        <w:keepLines/>
        <w:spacing w:after="127"/>
        <w:rPr>
          <w:rFonts w:ascii="Calibri" w:hAnsi="Calibri" w:cs="Calibri"/>
          <w:b/>
          <w:bCs/>
          <w:sz w:val="22"/>
          <w:szCs w:val="22"/>
        </w:rPr>
      </w:pPr>
      <w:r w:rsidRPr="000E649B">
        <w:rPr>
          <w:rFonts w:ascii="Calibri" w:hAnsi="Calibri" w:cs="Calibri"/>
          <w:b/>
          <w:bCs/>
          <w:sz w:val="22"/>
          <w:szCs w:val="22"/>
        </w:rPr>
        <w:t>II. Pozostałe spółki GK PGE:</w:t>
      </w:r>
    </w:p>
    <w:p w14:paraId="1C4A22F7" w14:textId="77777777" w:rsidR="000E649B" w:rsidRPr="000E649B" w:rsidRDefault="000E649B" w:rsidP="000E649B">
      <w:pPr>
        <w:pStyle w:val="Default"/>
        <w:keepNext/>
        <w:keepLines/>
        <w:spacing w:after="127"/>
        <w:rPr>
          <w:rFonts w:ascii="Calibri" w:hAnsi="Calibri" w:cs="Calibri"/>
          <w:sz w:val="22"/>
          <w:szCs w:val="22"/>
        </w:rPr>
      </w:pPr>
    </w:p>
    <w:p w14:paraId="632C2057"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 PGE Polska Grupa Energetyczna S.A. </w:t>
      </w:r>
    </w:p>
    <w:p w14:paraId="2EE195CE"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2. PGE Górnictwo i Energetyka Konwencjonalna S.A. </w:t>
      </w:r>
    </w:p>
    <w:p w14:paraId="1F3CBE67"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3. PGE Energia Ciepła S.A. </w:t>
      </w:r>
    </w:p>
    <w:p w14:paraId="78614297"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4. PGE Dystrybucja S.A. </w:t>
      </w:r>
    </w:p>
    <w:p w14:paraId="46449E81"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5. PGE Energia Odnawialna S.A. </w:t>
      </w:r>
    </w:p>
    <w:p w14:paraId="51819A3F"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6. PGE Obrót S.A. </w:t>
      </w:r>
    </w:p>
    <w:p w14:paraId="7407457D"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7. PGE Systemy S.A. </w:t>
      </w:r>
    </w:p>
    <w:p w14:paraId="5601CE1C"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8. PGE Synergia sp. z o.o. </w:t>
      </w:r>
    </w:p>
    <w:p w14:paraId="1E4CF233"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9. PGE </w:t>
      </w:r>
      <w:proofErr w:type="spellStart"/>
      <w:r w:rsidRPr="000E649B">
        <w:rPr>
          <w:rFonts w:ascii="Calibri" w:hAnsi="Calibri" w:cs="Calibri"/>
          <w:sz w:val="22"/>
          <w:szCs w:val="22"/>
        </w:rPr>
        <w:t>Baltica</w:t>
      </w:r>
      <w:proofErr w:type="spellEnd"/>
      <w:r w:rsidRPr="000E649B">
        <w:rPr>
          <w:rFonts w:ascii="Calibri" w:hAnsi="Calibri" w:cs="Calibri"/>
          <w:sz w:val="22"/>
          <w:szCs w:val="22"/>
        </w:rPr>
        <w:t xml:space="preserve"> sp. z o.o. </w:t>
      </w:r>
    </w:p>
    <w:p w14:paraId="08F442D5"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10. PGE Ekoserwis S.A. </w:t>
      </w:r>
    </w:p>
    <w:p w14:paraId="1DB4909D"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11. PGE </w:t>
      </w:r>
      <w:proofErr w:type="spellStart"/>
      <w:r w:rsidRPr="000E649B">
        <w:rPr>
          <w:rFonts w:ascii="Calibri" w:hAnsi="Calibri" w:cs="Calibri"/>
          <w:sz w:val="22"/>
          <w:szCs w:val="22"/>
        </w:rPr>
        <w:t>Ventures</w:t>
      </w:r>
      <w:proofErr w:type="spellEnd"/>
      <w:r w:rsidRPr="000E649B">
        <w:rPr>
          <w:rFonts w:ascii="Calibri" w:hAnsi="Calibri" w:cs="Calibri"/>
          <w:sz w:val="22"/>
          <w:szCs w:val="22"/>
        </w:rPr>
        <w:t xml:space="preserve"> sp. z o.o. </w:t>
      </w:r>
    </w:p>
    <w:p w14:paraId="331CA975"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12. PGE Nowa Energia sp. z o.o. </w:t>
      </w:r>
    </w:p>
    <w:p w14:paraId="6D9DBFD9"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13. PGE Centrum sp. z o.o </w:t>
      </w:r>
    </w:p>
    <w:p w14:paraId="57D5D992"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14. MEGAZEC sp. z o.o. </w:t>
      </w:r>
    </w:p>
    <w:p w14:paraId="4208AC0D"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15. RAMB sp. z o.o. </w:t>
      </w:r>
    </w:p>
    <w:p w14:paraId="61BD4BC8"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16. ELTUR-SERWIS sp. z o.o. </w:t>
      </w:r>
    </w:p>
    <w:p w14:paraId="3611286D"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17. ELMEN sp. z o.o. </w:t>
      </w:r>
    </w:p>
    <w:p w14:paraId="4B489F3C"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18. </w:t>
      </w:r>
      <w:proofErr w:type="spellStart"/>
      <w:r w:rsidRPr="000E649B">
        <w:rPr>
          <w:rFonts w:ascii="Calibri" w:hAnsi="Calibri" w:cs="Calibri"/>
          <w:sz w:val="22"/>
          <w:szCs w:val="22"/>
        </w:rPr>
        <w:t>Bestgum</w:t>
      </w:r>
      <w:proofErr w:type="spellEnd"/>
      <w:r w:rsidRPr="000E649B">
        <w:rPr>
          <w:rFonts w:ascii="Calibri" w:hAnsi="Calibri" w:cs="Calibri"/>
          <w:sz w:val="22"/>
          <w:szCs w:val="22"/>
        </w:rPr>
        <w:t xml:space="preserve"> Polska sp. z o.o. </w:t>
      </w:r>
    </w:p>
    <w:p w14:paraId="3C119F22"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19. BETRANS sp. z o.o. </w:t>
      </w:r>
    </w:p>
    <w:p w14:paraId="0B12A921"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20. ELBIS sp. z o.o. </w:t>
      </w:r>
    </w:p>
    <w:p w14:paraId="65EF1F4B"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21. </w:t>
      </w:r>
      <w:proofErr w:type="spellStart"/>
      <w:r w:rsidRPr="000E649B">
        <w:rPr>
          <w:rFonts w:ascii="Calibri" w:hAnsi="Calibri" w:cs="Calibri"/>
          <w:sz w:val="22"/>
          <w:szCs w:val="22"/>
        </w:rPr>
        <w:t>MegaSerwis</w:t>
      </w:r>
      <w:proofErr w:type="spellEnd"/>
      <w:r w:rsidRPr="000E649B">
        <w:rPr>
          <w:rFonts w:ascii="Calibri" w:hAnsi="Calibri" w:cs="Calibri"/>
          <w:sz w:val="22"/>
          <w:szCs w:val="22"/>
        </w:rPr>
        <w:t xml:space="preserve"> sp. z o.o. </w:t>
      </w:r>
    </w:p>
    <w:p w14:paraId="219064F4" w14:textId="77777777" w:rsidR="000E649B" w:rsidRPr="000E649B" w:rsidRDefault="000E649B" w:rsidP="000E649B">
      <w:pPr>
        <w:pStyle w:val="Default"/>
        <w:keepNext/>
        <w:keepLines/>
        <w:spacing w:after="127"/>
        <w:rPr>
          <w:rFonts w:ascii="Calibri" w:hAnsi="Calibri" w:cs="Calibri"/>
          <w:sz w:val="22"/>
          <w:szCs w:val="22"/>
          <w:lang w:val="en-GB"/>
        </w:rPr>
      </w:pPr>
      <w:r w:rsidRPr="000E649B">
        <w:rPr>
          <w:rFonts w:ascii="Calibri" w:hAnsi="Calibri" w:cs="Calibri"/>
          <w:sz w:val="22"/>
          <w:szCs w:val="22"/>
          <w:lang w:val="en-GB"/>
        </w:rPr>
        <w:t xml:space="preserve">22. ELBEST Security sp. z </w:t>
      </w:r>
      <w:proofErr w:type="spellStart"/>
      <w:r w:rsidRPr="000E649B">
        <w:rPr>
          <w:rFonts w:ascii="Calibri" w:hAnsi="Calibri" w:cs="Calibri"/>
          <w:sz w:val="22"/>
          <w:szCs w:val="22"/>
          <w:lang w:val="en-GB"/>
        </w:rPr>
        <w:t>o.o.</w:t>
      </w:r>
      <w:proofErr w:type="spellEnd"/>
      <w:r w:rsidRPr="000E649B">
        <w:rPr>
          <w:rFonts w:ascii="Calibri" w:hAnsi="Calibri" w:cs="Calibri"/>
          <w:sz w:val="22"/>
          <w:szCs w:val="22"/>
          <w:lang w:val="en-GB"/>
        </w:rPr>
        <w:t xml:space="preserve"> </w:t>
      </w:r>
    </w:p>
    <w:p w14:paraId="3B7D9CEA" w14:textId="77777777" w:rsidR="000E649B" w:rsidRPr="000E649B" w:rsidRDefault="000E649B" w:rsidP="000E649B">
      <w:pPr>
        <w:pStyle w:val="Default"/>
        <w:keepNext/>
        <w:keepLines/>
        <w:rPr>
          <w:rFonts w:ascii="Calibri" w:hAnsi="Calibri" w:cs="Calibri"/>
          <w:sz w:val="22"/>
          <w:szCs w:val="22"/>
        </w:rPr>
      </w:pPr>
      <w:r w:rsidRPr="000E649B">
        <w:rPr>
          <w:rFonts w:ascii="Calibri" w:hAnsi="Calibri" w:cs="Calibri"/>
          <w:sz w:val="22"/>
          <w:szCs w:val="22"/>
        </w:rPr>
        <w:t xml:space="preserve">23. ELBEST sp. z o.o. </w:t>
      </w:r>
    </w:p>
    <w:p w14:paraId="5CF9804B" w14:textId="77777777" w:rsidR="000E649B" w:rsidRPr="000E649B" w:rsidRDefault="000E649B" w:rsidP="000E649B">
      <w:pPr>
        <w:pStyle w:val="Default"/>
        <w:keepNext/>
        <w:keepLines/>
        <w:rPr>
          <w:rFonts w:ascii="Calibri" w:hAnsi="Calibri" w:cs="Calibri"/>
          <w:sz w:val="22"/>
          <w:szCs w:val="22"/>
        </w:rPr>
      </w:pPr>
    </w:p>
    <w:p w14:paraId="6ABB9B6E" w14:textId="77777777" w:rsidR="000E649B" w:rsidRPr="000E649B" w:rsidRDefault="000E649B" w:rsidP="000E649B">
      <w:pPr>
        <w:pStyle w:val="Default"/>
        <w:keepNext/>
        <w:keepLines/>
        <w:rPr>
          <w:rFonts w:ascii="Calibri" w:hAnsi="Calibri" w:cs="Calibri"/>
          <w:b/>
          <w:bCs/>
          <w:sz w:val="22"/>
          <w:szCs w:val="22"/>
        </w:rPr>
      </w:pPr>
      <w:r w:rsidRPr="000E649B">
        <w:rPr>
          <w:rFonts w:ascii="Calibri" w:hAnsi="Calibri" w:cs="Calibri"/>
          <w:b/>
          <w:bCs/>
          <w:sz w:val="22"/>
          <w:szCs w:val="22"/>
        </w:rPr>
        <w:lastRenderedPageBreak/>
        <w:t xml:space="preserve">III. Spółki zależne: </w:t>
      </w:r>
    </w:p>
    <w:p w14:paraId="3A46B12A" w14:textId="77777777" w:rsidR="000E649B" w:rsidRPr="000E649B" w:rsidRDefault="000E649B" w:rsidP="000E649B">
      <w:pPr>
        <w:pStyle w:val="Default"/>
        <w:keepNext/>
        <w:keepLines/>
        <w:rPr>
          <w:rFonts w:ascii="Calibri" w:hAnsi="Calibri" w:cs="Calibri"/>
          <w:sz w:val="22"/>
          <w:szCs w:val="22"/>
        </w:rPr>
      </w:pPr>
    </w:p>
    <w:p w14:paraId="450768CE"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 PGE Toruń S.A. </w:t>
      </w:r>
    </w:p>
    <w:p w14:paraId="484C8ACA"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2. Zespół Elektrociepłowni Wrocławskich Kogeneracja S.A. </w:t>
      </w:r>
    </w:p>
    <w:p w14:paraId="3B754D10"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3. EC Zielona Góra S.A. </w:t>
      </w:r>
    </w:p>
    <w:p w14:paraId="1E1A24F3"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4. PGE Paliwa sp. z o.o. </w:t>
      </w:r>
    </w:p>
    <w:p w14:paraId="6C08325A"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5. PGE Gaz Toruń sp. z o.o. </w:t>
      </w:r>
    </w:p>
    <w:p w14:paraId="118089C1"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6. Przedsiębiorstwo Energetyki Cieplnej sp. z o.o. z siedzibą w Zgierzu </w:t>
      </w:r>
    </w:p>
    <w:p w14:paraId="0B3169B0"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7. </w:t>
      </w:r>
      <w:proofErr w:type="spellStart"/>
      <w:r w:rsidRPr="000E649B">
        <w:rPr>
          <w:rFonts w:ascii="Calibri" w:hAnsi="Calibri" w:cs="Calibri"/>
          <w:sz w:val="22"/>
          <w:szCs w:val="22"/>
        </w:rPr>
        <w:t>Energoserwis</w:t>
      </w:r>
      <w:proofErr w:type="spellEnd"/>
      <w:r w:rsidRPr="000E649B">
        <w:rPr>
          <w:rFonts w:ascii="Calibri" w:hAnsi="Calibri" w:cs="Calibri"/>
          <w:sz w:val="22"/>
          <w:szCs w:val="22"/>
        </w:rPr>
        <w:t xml:space="preserve"> Kleszczów sp. z o.o </w:t>
      </w:r>
    </w:p>
    <w:p w14:paraId="01B03DBD"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8. EPORE S.A. </w:t>
      </w:r>
    </w:p>
    <w:p w14:paraId="613D22FF"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9. ELKOM sp. z o.o. </w:t>
      </w:r>
    </w:p>
    <w:p w14:paraId="01747858"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10. Energetyczne Systemy Pomiarowe sp. z o.o. </w:t>
      </w:r>
    </w:p>
    <w:p w14:paraId="6C397B11" w14:textId="77777777" w:rsidR="000E649B" w:rsidRPr="000E649B" w:rsidRDefault="000E649B" w:rsidP="000E649B">
      <w:pPr>
        <w:pStyle w:val="Default"/>
        <w:keepNext/>
        <w:keepLines/>
        <w:spacing w:after="127"/>
        <w:rPr>
          <w:rFonts w:ascii="Calibri" w:hAnsi="Calibri" w:cs="Calibri"/>
          <w:sz w:val="22"/>
          <w:szCs w:val="22"/>
        </w:rPr>
      </w:pPr>
      <w:r w:rsidRPr="000E649B">
        <w:rPr>
          <w:rFonts w:ascii="Calibri" w:hAnsi="Calibri" w:cs="Calibri"/>
          <w:sz w:val="22"/>
          <w:szCs w:val="22"/>
        </w:rPr>
        <w:t xml:space="preserve">11. Przedsiębiorstwo Transportowo-Usługowe „ETRA” sp. z o.o. </w:t>
      </w:r>
    </w:p>
    <w:p w14:paraId="743336BB" w14:textId="77777777" w:rsidR="000E649B" w:rsidRPr="000E649B" w:rsidRDefault="000E649B" w:rsidP="000E649B">
      <w:pPr>
        <w:pStyle w:val="Default"/>
        <w:keepNext/>
        <w:keepLines/>
        <w:rPr>
          <w:rFonts w:ascii="Calibri" w:hAnsi="Calibri" w:cs="Calibri"/>
          <w:sz w:val="22"/>
          <w:szCs w:val="22"/>
        </w:rPr>
      </w:pPr>
      <w:r w:rsidRPr="000E649B">
        <w:rPr>
          <w:rFonts w:ascii="Calibri" w:hAnsi="Calibri" w:cs="Calibri"/>
          <w:sz w:val="22"/>
          <w:szCs w:val="22"/>
        </w:rPr>
        <w:t xml:space="preserve">12. ENESTA sp. z o.o </w:t>
      </w:r>
    </w:p>
    <w:p w14:paraId="2A131225"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38ABE40B"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3558423A"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15F188CF"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E1A2997"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7CBA6F20" w14:textId="77777777" w:rsidR="00C33FDE" w:rsidRPr="00616EB6" w:rsidRDefault="00C33FDE"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1CD74F6D" w14:textId="77777777" w:rsidR="008A360A" w:rsidRPr="00616EB6" w:rsidRDefault="008A360A" w:rsidP="00AB7C56">
      <w:pPr>
        <w:keepNext/>
        <w:keepLines/>
        <w:widowControl/>
        <w:spacing w:before="0" w:after="120" w:line="276" w:lineRule="auto"/>
        <w:ind w:left="-30" w:firstLine="390"/>
        <w:jc w:val="right"/>
        <w:rPr>
          <w:rFonts w:ascii="Calibri" w:hAnsi="Calibri" w:cs="Calibri"/>
          <w:bCs/>
          <w:i/>
          <w:iCs/>
          <w:sz w:val="22"/>
          <w:szCs w:val="22"/>
          <w:lang w:eastAsia="pl-PL"/>
        </w:rPr>
      </w:pPr>
    </w:p>
    <w:p w14:paraId="6C9D5A1B" w14:textId="77777777" w:rsidR="004550B7" w:rsidRDefault="004550B7" w:rsidP="008A360A">
      <w:pPr>
        <w:keepNext/>
        <w:keepLines/>
        <w:widowControl/>
        <w:spacing w:before="0" w:after="120" w:line="276" w:lineRule="auto"/>
        <w:rPr>
          <w:rFonts w:ascii="Calibri" w:hAnsi="Calibri" w:cs="Calibri"/>
          <w:bCs/>
          <w:i/>
          <w:iCs/>
          <w:sz w:val="22"/>
          <w:szCs w:val="22"/>
          <w:lang w:eastAsia="pl-PL"/>
        </w:rPr>
      </w:pPr>
    </w:p>
    <w:p w14:paraId="0AB9F5AC"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2F126065"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3ED9636B"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72FAA126"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2200DE7B"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103019F8"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45A7D5C9"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5CA4557C"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1AB86903"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592D733C" w14:textId="77777777" w:rsidR="000E649B" w:rsidRDefault="000E649B" w:rsidP="008A360A">
      <w:pPr>
        <w:keepNext/>
        <w:keepLines/>
        <w:widowControl/>
        <w:spacing w:before="0" w:after="120" w:line="276" w:lineRule="auto"/>
        <w:rPr>
          <w:rFonts w:ascii="Calibri" w:hAnsi="Calibri" w:cs="Calibri"/>
          <w:bCs/>
          <w:i/>
          <w:iCs/>
          <w:sz w:val="22"/>
          <w:szCs w:val="22"/>
          <w:lang w:eastAsia="pl-PL"/>
        </w:rPr>
      </w:pPr>
    </w:p>
    <w:p w14:paraId="12B0E111" w14:textId="77777777" w:rsidR="000E649B" w:rsidRPr="00616EB6" w:rsidRDefault="000E649B" w:rsidP="008A360A">
      <w:pPr>
        <w:keepNext/>
        <w:keepLines/>
        <w:widowControl/>
        <w:spacing w:before="0" w:after="120" w:line="276" w:lineRule="auto"/>
        <w:rPr>
          <w:rFonts w:ascii="Calibri" w:hAnsi="Calibri" w:cs="Calibri"/>
          <w:bCs/>
          <w:i/>
          <w:iCs/>
          <w:sz w:val="22"/>
          <w:szCs w:val="22"/>
          <w:lang w:eastAsia="pl-PL"/>
        </w:rPr>
      </w:pPr>
    </w:p>
    <w:p w14:paraId="32F101E6" w14:textId="4396D9A5" w:rsidR="00F85990" w:rsidRPr="00F85990" w:rsidRDefault="00F85990" w:rsidP="00F85990">
      <w:pPr>
        <w:pStyle w:val="Akapitzlist"/>
        <w:keepNext/>
        <w:keepLines/>
        <w:ind w:left="567"/>
        <w:jc w:val="right"/>
        <w:rPr>
          <w:rFonts w:cs="Calibri"/>
          <w:b/>
          <w:bCs/>
        </w:rPr>
      </w:pPr>
      <w:r w:rsidRPr="00F85990">
        <w:rPr>
          <w:rFonts w:cs="Calibri"/>
          <w:b/>
          <w:bCs/>
        </w:rPr>
        <w:lastRenderedPageBreak/>
        <w:t xml:space="preserve">Załącznik nr </w:t>
      </w:r>
      <w:r w:rsidR="00B55D4B">
        <w:rPr>
          <w:rFonts w:cs="Calibri"/>
          <w:b/>
          <w:bCs/>
        </w:rPr>
        <w:t>8</w:t>
      </w:r>
      <w:r w:rsidR="00B55D4B" w:rsidRPr="00F85990">
        <w:rPr>
          <w:rFonts w:cs="Calibri"/>
          <w:b/>
          <w:bCs/>
        </w:rPr>
        <w:t xml:space="preserve"> </w:t>
      </w:r>
      <w:r w:rsidRPr="00F85990">
        <w:rPr>
          <w:rFonts w:cs="Calibri"/>
          <w:b/>
          <w:bCs/>
        </w:rPr>
        <w:t>– Klauzula informacyjna Zamawiającego</w:t>
      </w:r>
    </w:p>
    <w:p w14:paraId="373D1520" w14:textId="77777777" w:rsidR="004A6FDB" w:rsidRPr="00616EB6" w:rsidRDefault="004A6FDB" w:rsidP="00AB7C56">
      <w:pPr>
        <w:keepNext/>
        <w:keepLines/>
        <w:widowControl/>
        <w:spacing w:before="0" w:after="5" w:line="259" w:lineRule="auto"/>
        <w:ind w:right="36"/>
        <w:rPr>
          <w:rFonts w:ascii="Calibri" w:eastAsia="Calibri" w:hAnsi="Calibri" w:cs="Calibri"/>
          <w:b/>
          <w:sz w:val="22"/>
          <w:szCs w:val="22"/>
          <w:lang w:eastAsia="pl-PL"/>
        </w:rPr>
      </w:pPr>
    </w:p>
    <w:p w14:paraId="03D96EDC" w14:textId="77777777" w:rsidR="00397B52" w:rsidRPr="00616EB6" w:rsidRDefault="00397B52" w:rsidP="00397B52">
      <w:pPr>
        <w:jc w:val="both"/>
        <w:rPr>
          <w:rFonts w:ascii="Calibri" w:eastAsia="Calibri" w:hAnsi="Calibri" w:cs="Calibri"/>
          <w:b/>
          <w:bCs/>
          <w:sz w:val="22"/>
          <w:szCs w:val="22"/>
        </w:rPr>
      </w:pPr>
    </w:p>
    <w:tbl>
      <w:tblPr>
        <w:tblW w:w="9495"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0"/>
        <w:gridCol w:w="6605"/>
      </w:tblGrid>
      <w:tr w:rsidR="00397B52" w:rsidRPr="00616EB6" w14:paraId="62753B88" w14:textId="77777777" w:rsidTr="00C8337E">
        <w:trPr>
          <w:trHeight w:val="347"/>
        </w:trPr>
        <w:tc>
          <w:tcPr>
            <w:tcW w:w="9498" w:type="dxa"/>
            <w:gridSpan w:val="2"/>
            <w:tcBorders>
              <w:top w:val="single" w:sz="4" w:space="0" w:color="auto"/>
              <w:left w:val="single" w:sz="4" w:space="0" w:color="auto"/>
              <w:bottom w:val="single" w:sz="4" w:space="0" w:color="auto"/>
              <w:right w:val="single" w:sz="4" w:space="0" w:color="auto"/>
            </w:tcBorders>
            <w:vAlign w:val="center"/>
            <w:hideMark/>
          </w:tcPr>
          <w:p w14:paraId="477EB1BB" w14:textId="49887552"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b/>
                <w:bCs/>
                <w:kern w:val="2"/>
                <w:sz w:val="22"/>
                <w:szCs w:val="22"/>
              </w:rPr>
              <w:t xml:space="preserve">Zgodnie z </w:t>
            </w:r>
            <w:proofErr w:type="spellStart"/>
            <w:r w:rsidR="00A97EB6" w:rsidRPr="00616EB6">
              <w:rPr>
                <w:rFonts w:ascii="Calibri" w:hAnsi="Calibri" w:cs="Calibri"/>
                <w:b/>
                <w:bCs/>
                <w:kern w:val="2"/>
                <w:sz w:val="22"/>
                <w:szCs w:val="22"/>
              </w:rPr>
              <w:t>rt</w:t>
            </w:r>
            <w:proofErr w:type="spellEnd"/>
            <w:r w:rsidR="00A97EB6" w:rsidRPr="00616EB6">
              <w:rPr>
                <w:rFonts w:ascii="Calibri" w:hAnsi="Calibri" w:cs="Calibri"/>
                <w:b/>
                <w:bCs/>
                <w:kern w:val="2"/>
                <w:sz w:val="22"/>
                <w:szCs w:val="22"/>
              </w:rPr>
              <w:t>.</w:t>
            </w:r>
            <w:r w:rsidRPr="00616EB6">
              <w:rPr>
                <w:rFonts w:ascii="Calibri" w:hAnsi="Calibri" w:cs="Calibri"/>
                <w:b/>
                <w:bCs/>
                <w:kern w:val="2"/>
                <w:sz w:val="22"/>
                <w:szCs w:val="22"/>
              </w:rPr>
              <w:t xml:space="preserve">. 13 i 14 Rozporządzenia Parlamentu Europejskiego i Rady (UE) 2016/679 z dnia 27 kwietnia 2016 r. </w:t>
            </w:r>
            <w:r w:rsidRPr="00616EB6">
              <w:rPr>
                <w:rFonts w:ascii="Calibri" w:hAnsi="Calibri" w:cs="Calibri"/>
                <w:kern w:val="2"/>
                <w:sz w:val="22"/>
                <w:szCs w:val="22"/>
              </w:rPr>
              <w:t>w sprawie ochrony osób fizycznych w związku z przetwarzaniem danych osobowych i w sprawie swobodnego przepływu takich danych oraz uchylenia dyrektywy 95/46/WE (ogólne rozporządzenie o ochronie danych) (dalej „</w:t>
            </w:r>
            <w:r w:rsidRPr="00616EB6">
              <w:rPr>
                <w:rFonts w:ascii="Calibri" w:hAnsi="Calibri" w:cs="Calibri"/>
                <w:b/>
                <w:bCs/>
                <w:kern w:val="2"/>
                <w:sz w:val="22"/>
                <w:szCs w:val="22"/>
              </w:rPr>
              <w:t>RODO</w:t>
            </w:r>
            <w:r w:rsidRPr="00616EB6">
              <w:rPr>
                <w:rFonts w:ascii="Calibri" w:hAnsi="Calibri" w:cs="Calibri"/>
                <w:kern w:val="2"/>
                <w:sz w:val="22"/>
                <w:szCs w:val="22"/>
              </w:rPr>
              <w:t>”) informujemy, że:</w:t>
            </w:r>
          </w:p>
        </w:tc>
      </w:tr>
      <w:tr w:rsidR="00397B52" w:rsidRPr="00616EB6" w14:paraId="065D836B" w14:textId="77777777" w:rsidTr="00C8337E">
        <w:trPr>
          <w:trHeight w:val="347"/>
        </w:trPr>
        <w:tc>
          <w:tcPr>
            <w:tcW w:w="2891" w:type="dxa"/>
            <w:tcBorders>
              <w:top w:val="single" w:sz="4" w:space="0" w:color="auto"/>
              <w:left w:val="single" w:sz="4" w:space="0" w:color="auto"/>
              <w:bottom w:val="single" w:sz="4" w:space="0" w:color="auto"/>
              <w:right w:val="single" w:sz="4" w:space="0" w:color="auto"/>
            </w:tcBorders>
            <w:vAlign w:val="center"/>
            <w:hideMark/>
          </w:tcPr>
          <w:p w14:paraId="4679C020"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I. Administrator danych osobowych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7CC5ECC"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Administratorem danych osobowych jest </w:t>
            </w:r>
            <w:r w:rsidRPr="00616EB6">
              <w:rPr>
                <w:rFonts w:ascii="Calibri" w:hAnsi="Calibri" w:cs="Calibri"/>
                <w:b/>
                <w:bCs/>
                <w:kern w:val="2"/>
                <w:sz w:val="22"/>
                <w:szCs w:val="22"/>
              </w:rPr>
              <w:t xml:space="preserve">PGE Energetyka Kolejowa S.A. </w:t>
            </w:r>
            <w:r w:rsidRPr="00616EB6">
              <w:rPr>
                <w:rFonts w:ascii="Calibri" w:hAnsi="Calibri" w:cs="Calibri"/>
                <w:kern w:val="2"/>
                <w:sz w:val="22"/>
                <w:szCs w:val="22"/>
              </w:rPr>
              <w:t>z siedzibą w</w:t>
            </w:r>
            <w:r w:rsidRPr="00616EB6">
              <w:rPr>
                <w:rFonts w:ascii="Calibri" w:hAnsi="Calibri" w:cs="Calibri"/>
                <w:b/>
                <w:bCs/>
                <w:kern w:val="2"/>
                <w:sz w:val="22"/>
                <w:szCs w:val="22"/>
              </w:rPr>
              <w:t xml:space="preserve"> 00-681 Warszawa, ul. Hoża 63/67. </w:t>
            </w:r>
            <w:r w:rsidRPr="00616EB6">
              <w:rPr>
                <w:rFonts w:ascii="Calibri" w:hAnsi="Calibri" w:cs="Calibri"/>
                <w:kern w:val="2"/>
                <w:sz w:val="22"/>
                <w:szCs w:val="22"/>
              </w:rPr>
              <w:t xml:space="preserve">Kontakt z Administratorem jest możliwy pod adresem email: </w:t>
            </w:r>
            <w:hyperlink r:id="rId18" w:history="1">
              <w:r w:rsidRPr="00616EB6">
                <w:rPr>
                  <w:rStyle w:val="Hipercze"/>
                  <w:rFonts w:ascii="Calibri" w:hAnsi="Calibri" w:cs="Calibri"/>
                  <w:kern w:val="2"/>
                  <w:sz w:val="22"/>
                  <w:szCs w:val="22"/>
                </w:rPr>
                <w:t>daneosobowe.pgeek@gkpge.pl</w:t>
              </w:r>
            </w:hyperlink>
            <w:r w:rsidRPr="00616EB6">
              <w:rPr>
                <w:rFonts w:ascii="Calibri" w:hAnsi="Calibri" w:cs="Calibri"/>
                <w:kern w:val="2"/>
                <w:sz w:val="22"/>
                <w:szCs w:val="22"/>
              </w:rPr>
              <w:t xml:space="preserve"> lub pisemnie na adres podany powyżej.</w:t>
            </w:r>
          </w:p>
        </w:tc>
      </w:tr>
      <w:tr w:rsidR="00397B52" w:rsidRPr="00616EB6" w14:paraId="3F7B2603" w14:textId="77777777" w:rsidTr="00C8337E">
        <w:trPr>
          <w:trHeight w:val="348"/>
        </w:trPr>
        <w:tc>
          <w:tcPr>
            <w:tcW w:w="2891" w:type="dxa"/>
            <w:tcBorders>
              <w:top w:val="single" w:sz="4" w:space="0" w:color="auto"/>
              <w:left w:val="single" w:sz="4" w:space="0" w:color="auto"/>
              <w:bottom w:val="single" w:sz="4" w:space="0" w:color="auto"/>
              <w:right w:val="single" w:sz="4" w:space="0" w:color="auto"/>
            </w:tcBorders>
            <w:vAlign w:val="center"/>
            <w:hideMark/>
          </w:tcPr>
          <w:p w14:paraId="4C87420A"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II. Inspektor Ochrony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7BFD4CE0"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W sprawie ochrony danych osobowych można skontaktować się wyznaczonym </w:t>
            </w:r>
            <w:r w:rsidRPr="00616EB6">
              <w:rPr>
                <w:rFonts w:ascii="Calibri" w:hAnsi="Calibri" w:cs="Calibri"/>
                <w:b/>
                <w:bCs/>
                <w:kern w:val="2"/>
                <w:sz w:val="22"/>
                <w:szCs w:val="22"/>
              </w:rPr>
              <w:t xml:space="preserve">Inspektorem Ochrony Danych </w:t>
            </w:r>
            <w:r w:rsidRPr="00616EB6">
              <w:rPr>
                <w:rFonts w:ascii="Calibri" w:hAnsi="Calibri" w:cs="Calibri"/>
                <w:kern w:val="2"/>
                <w:sz w:val="22"/>
                <w:szCs w:val="22"/>
              </w:rPr>
              <w:t xml:space="preserve">pod adresem email: </w:t>
            </w:r>
            <w:hyperlink r:id="rId19" w:history="1">
              <w:r w:rsidRPr="00616EB6">
                <w:rPr>
                  <w:rStyle w:val="Hipercze"/>
                  <w:rFonts w:ascii="Calibri" w:hAnsi="Calibri" w:cs="Calibri"/>
                  <w:kern w:val="2"/>
                  <w:sz w:val="22"/>
                  <w:szCs w:val="22"/>
                </w:rPr>
                <w:t>iodo.pgeek@gkpge.pl</w:t>
              </w:r>
            </w:hyperlink>
            <w:r w:rsidRPr="00616EB6">
              <w:rPr>
                <w:rFonts w:ascii="Calibri" w:hAnsi="Calibri" w:cs="Calibri"/>
                <w:kern w:val="2"/>
                <w:sz w:val="22"/>
                <w:szCs w:val="22"/>
              </w:rPr>
              <w:t xml:space="preserve"> lub pisemnie na adres korespondencyjny podany w pkt. I.</w:t>
            </w:r>
          </w:p>
        </w:tc>
      </w:tr>
      <w:tr w:rsidR="00397B52" w:rsidRPr="00616EB6" w14:paraId="4B03C600" w14:textId="77777777" w:rsidTr="00C8337E">
        <w:trPr>
          <w:trHeight w:val="2368"/>
        </w:trPr>
        <w:tc>
          <w:tcPr>
            <w:tcW w:w="2891" w:type="dxa"/>
            <w:tcBorders>
              <w:top w:val="single" w:sz="4" w:space="0" w:color="auto"/>
              <w:left w:val="single" w:sz="4" w:space="0" w:color="auto"/>
              <w:bottom w:val="single" w:sz="4" w:space="0" w:color="auto"/>
              <w:right w:val="single" w:sz="4" w:space="0" w:color="auto"/>
            </w:tcBorders>
            <w:vAlign w:val="center"/>
            <w:hideMark/>
          </w:tcPr>
          <w:p w14:paraId="726E05A5"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III. Cele i podstawy przetwarzania</w:t>
            </w:r>
          </w:p>
        </w:tc>
        <w:tc>
          <w:tcPr>
            <w:tcW w:w="6607" w:type="dxa"/>
            <w:tcBorders>
              <w:top w:val="single" w:sz="4" w:space="0" w:color="auto"/>
              <w:left w:val="single" w:sz="4" w:space="0" w:color="auto"/>
              <w:bottom w:val="single" w:sz="4" w:space="0" w:color="auto"/>
              <w:right w:val="single" w:sz="4" w:space="0" w:color="auto"/>
            </w:tcBorders>
            <w:vAlign w:val="center"/>
          </w:tcPr>
          <w:p w14:paraId="01DB92DE"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Pani/Pana dane osobowe przetwarzane są w celu:</w:t>
            </w:r>
          </w:p>
          <w:p w14:paraId="5F9DEEF1" w14:textId="66769B32"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1. </w:t>
            </w:r>
            <w:r w:rsidRPr="00616EB6">
              <w:rPr>
                <w:rFonts w:ascii="Calibri" w:hAnsi="Calibri" w:cs="Calibri"/>
                <w:b/>
                <w:bCs/>
                <w:kern w:val="2"/>
                <w:sz w:val="22"/>
                <w:szCs w:val="22"/>
              </w:rPr>
              <w:t xml:space="preserve">realizacji Umowy </w:t>
            </w:r>
            <w:r w:rsidRPr="00616EB6">
              <w:rPr>
                <w:rFonts w:ascii="Calibri" w:hAnsi="Calibri" w:cs="Calibri"/>
                <w:kern w:val="2"/>
                <w:sz w:val="22"/>
                <w:szCs w:val="22"/>
              </w:rPr>
              <w:t>(</w:t>
            </w:r>
            <w:r w:rsidR="0031771E" w:rsidRPr="00616EB6">
              <w:rPr>
                <w:rFonts w:ascii="Calibri" w:hAnsi="Calibri" w:cs="Calibri"/>
                <w:kern w:val="2"/>
                <w:sz w:val="22"/>
                <w:szCs w:val="22"/>
              </w:rPr>
              <w:t xml:space="preserve">na </w:t>
            </w:r>
            <w:r w:rsidRPr="00616EB6">
              <w:rPr>
                <w:rFonts w:ascii="Calibri" w:hAnsi="Calibri" w:cs="Calibri"/>
                <w:kern w:val="2"/>
                <w:sz w:val="22"/>
                <w:szCs w:val="22"/>
              </w:rPr>
              <w:t>podstaw</w:t>
            </w:r>
            <w:r w:rsidR="0031771E" w:rsidRPr="00616EB6">
              <w:rPr>
                <w:rFonts w:ascii="Calibri" w:hAnsi="Calibri" w:cs="Calibri"/>
                <w:kern w:val="2"/>
                <w:sz w:val="22"/>
                <w:szCs w:val="22"/>
              </w:rPr>
              <w:t xml:space="preserve">ie </w:t>
            </w:r>
            <w:r w:rsidRPr="00616EB6">
              <w:rPr>
                <w:rFonts w:ascii="Calibri" w:hAnsi="Calibri" w:cs="Calibri"/>
                <w:kern w:val="2"/>
                <w:sz w:val="22"/>
                <w:szCs w:val="22"/>
              </w:rPr>
              <w:t>art. 6 ust. 1 lit. b RODO);</w:t>
            </w:r>
          </w:p>
          <w:p w14:paraId="48E47868" w14:textId="723332AB"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2. </w:t>
            </w:r>
            <w:r w:rsidRPr="00616EB6">
              <w:rPr>
                <w:rFonts w:ascii="Calibri" w:hAnsi="Calibri" w:cs="Calibri"/>
                <w:b/>
                <w:bCs/>
                <w:kern w:val="2"/>
                <w:sz w:val="22"/>
                <w:szCs w:val="22"/>
              </w:rPr>
              <w:t>prowadzenia dokumentacji współpracy będącej obowiązkiem PGE Energetyki Kolejowej</w:t>
            </w:r>
            <w:r w:rsidR="00A97EB6" w:rsidRPr="00616EB6">
              <w:rPr>
                <w:rFonts w:ascii="Calibri" w:hAnsi="Calibri" w:cs="Calibri"/>
                <w:b/>
                <w:bCs/>
                <w:kern w:val="2"/>
                <w:sz w:val="22"/>
                <w:szCs w:val="22"/>
              </w:rPr>
              <w:t>–</w:t>
            </w:r>
            <w:r w:rsidRPr="00616EB6">
              <w:rPr>
                <w:rFonts w:ascii="Calibri" w:hAnsi="Calibri" w:cs="Calibri"/>
                <w:b/>
                <w:bCs/>
                <w:kern w:val="2"/>
                <w:sz w:val="22"/>
                <w:szCs w:val="22"/>
              </w:rPr>
              <w:t xml:space="preserve">S.A. </w:t>
            </w:r>
            <w:r w:rsidRPr="00616EB6">
              <w:rPr>
                <w:rFonts w:ascii="Calibri" w:hAnsi="Calibri" w:cs="Calibri"/>
                <w:kern w:val="2"/>
                <w:sz w:val="22"/>
                <w:szCs w:val="22"/>
              </w:rPr>
              <w:t xml:space="preserve">- przetwarzanie jest niezbędne do wypełnienia obowiązków prawnych ciążących na Administratorze, w tym </w:t>
            </w:r>
            <w:r w:rsidR="00E165D1" w:rsidRPr="00616EB6">
              <w:rPr>
                <w:rFonts w:ascii="Calibri" w:hAnsi="Calibri" w:cs="Calibri"/>
                <w:kern w:val="2"/>
                <w:sz w:val="22"/>
                <w:szCs w:val="22"/>
              </w:rPr>
              <w:t>wynikających</w:t>
            </w:r>
            <w:r w:rsidRPr="00616EB6">
              <w:rPr>
                <w:rFonts w:ascii="Calibri" w:hAnsi="Calibri" w:cs="Calibri"/>
                <w:kern w:val="2"/>
                <w:sz w:val="22"/>
                <w:szCs w:val="22"/>
              </w:rPr>
              <w:t xml:space="preserve"> m.in. z ustawy o przeciwdziałaniu praniu pieniędzy i finansowaniu terroryzmu, ustawie Ordynacja podatkowa, ustawach podatkowych (art. 6 ust. 1 lit. c RODO);</w:t>
            </w:r>
          </w:p>
          <w:p w14:paraId="7FEC0AFD" w14:textId="44937308"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3. </w:t>
            </w:r>
            <w:r w:rsidRPr="00616EB6">
              <w:rPr>
                <w:rFonts w:ascii="Calibri" w:hAnsi="Calibri" w:cs="Calibri"/>
                <w:b/>
                <w:bCs/>
                <w:kern w:val="2"/>
                <w:sz w:val="22"/>
                <w:szCs w:val="22"/>
              </w:rPr>
              <w:t>prowadzenia dokumentacji współpracy</w:t>
            </w:r>
            <w:r w:rsidRPr="00616EB6">
              <w:rPr>
                <w:rFonts w:ascii="Calibri" w:hAnsi="Calibri" w:cs="Calibri"/>
                <w:kern w:val="2"/>
                <w:sz w:val="22"/>
                <w:szCs w:val="22"/>
              </w:rPr>
              <w:t>, o ile wymaga ona realizacji wewnętrznych zasad, polityk, procedur, regulaminów, instrukcji obowiązujących w spółce i GK PGE będącym realizacją prawnie uzasadnionego interesu Administratora związanego z zarządzaniem przedsiębiorstw</w:t>
            </w:r>
            <w:r w:rsidR="0031771E" w:rsidRPr="00616EB6">
              <w:rPr>
                <w:rFonts w:ascii="Calibri" w:hAnsi="Calibri" w:cs="Calibri"/>
                <w:kern w:val="2"/>
                <w:sz w:val="22"/>
                <w:szCs w:val="22"/>
              </w:rPr>
              <w:t xml:space="preserve">em </w:t>
            </w:r>
            <w:r w:rsidR="00A97EB6" w:rsidRPr="00616EB6">
              <w:rPr>
                <w:rFonts w:ascii="Calibri" w:hAnsi="Calibri" w:cs="Calibri"/>
                <w:kern w:val="2"/>
                <w:sz w:val="22"/>
                <w:szCs w:val="22"/>
              </w:rPr>
              <w:t>.</w:t>
            </w:r>
            <w:r w:rsidRPr="00616EB6">
              <w:rPr>
                <w:rFonts w:ascii="Calibri" w:hAnsi="Calibri" w:cs="Calibri"/>
                <w:kern w:val="2"/>
                <w:sz w:val="22"/>
                <w:szCs w:val="22"/>
              </w:rPr>
              <w:t>podstawa z art. 6 ust. 1 lit. f RODO);</w:t>
            </w:r>
          </w:p>
          <w:p w14:paraId="1D6E8A9E" w14:textId="62E429BC"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4. </w:t>
            </w:r>
            <w:r w:rsidRPr="00616EB6">
              <w:rPr>
                <w:rFonts w:ascii="Calibri" w:hAnsi="Calibri" w:cs="Calibri"/>
                <w:b/>
                <w:bCs/>
                <w:kern w:val="2"/>
                <w:sz w:val="22"/>
                <w:szCs w:val="22"/>
              </w:rPr>
              <w:t xml:space="preserve">archiwalnym (dowodowym) </w:t>
            </w:r>
            <w:r w:rsidRPr="00616EB6">
              <w:rPr>
                <w:rFonts w:ascii="Calibri" w:hAnsi="Calibri" w:cs="Calibri"/>
                <w:kern w:val="2"/>
                <w:sz w:val="22"/>
                <w:szCs w:val="22"/>
              </w:rPr>
              <w:t xml:space="preserve">będącym realizacją prawnie uzasadnionego interesu PGE Energetyka Kolejowa S.A. w tym zabezpieczenia informacji na wypadek prawnej potrzeby wykazania </w:t>
            </w:r>
            <w:proofErr w:type="spellStart"/>
            <w:r w:rsidRPr="00616EB6">
              <w:rPr>
                <w:rFonts w:ascii="Calibri" w:hAnsi="Calibri" w:cs="Calibri"/>
                <w:kern w:val="2"/>
                <w:sz w:val="22"/>
                <w:szCs w:val="22"/>
              </w:rPr>
              <w:t>fa</w:t>
            </w:r>
            <w:r w:rsidR="00A97EB6" w:rsidRPr="00616EB6">
              <w:rPr>
                <w:rFonts w:ascii="Calibri" w:hAnsi="Calibri" w:cs="Calibri"/>
                <w:kern w:val="2"/>
                <w:sz w:val="22"/>
                <w:szCs w:val="22"/>
              </w:rPr>
              <w:t>rt.</w:t>
            </w:r>
            <w:r w:rsidRPr="00616EB6">
              <w:rPr>
                <w:rFonts w:ascii="Calibri" w:hAnsi="Calibri" w:cs="Calibri"/>
                <w:kern w:val="2"/>
                <w:sz w:val="22"/>
                <w:szCs w:val="22"/>
              </w:rPr>
              <w:t>w</w:t>
            </w:r>
            <w:proofErr w:type="spellEnd"/>
            <w:r w:rsidRPr="00616EB6">
              <w:rPr>
                <w:rFonts w:ascii="Calibri" w:hAnsi="Calibri" w:cs="Calibri"/>
                <w:kern w:val="2"/>
                <w:sz w:val="22"/>
                <w:szCs w:val="22"/>
              </w:rPr>
              <w:t xml:space="preserve"> (podstawa z art. 6 ust. 1 lit. f RODO);</w:t>
            </w:r>
          </w:p>
          <w:p w14:paraId="34C888DF" w14:textId="43E6A368"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5. </w:t>
            </w:r>
            <w:r w:rsidRPr="00616EB6">
              <w:rPr>
                <w:rFonts w:ascii="Calibri" w:hAnsi="Calibri" w:cs="Calibri"/>
                <w:b/>
                <w:bCs/>
                <w:kern w:val="2"/>
                <w:sz w:val="22"/>
                <w:szCs w:val="22"/>
              </w:rPr>
              <w:t xml:space="preserve">ewentualnego ustalenia, dochodzenia lub obrony przed roszczeniami </w:t>
            </w:r>
            <w:r w:rsidRPr="00616EB6">
              <w:rPr>
                <w:rFonts w:ascii="Calibri" w:hAnsi="Calibri" w:cs="Calibri"/>
                <w:kern w:val="2"/>
                <w:sz w:val="22"/>
                <w:szCs w:val="22"/>
              </w:rPr>
              <w:t>będącym realizacją prawnie uzasadnionego interesu PGE Energetyki Kolejowe</w:t>
            </w:r>
            <w:r w:rsidR="0031771E" w:rsidRPr="00616EB6">
              <w:rPr>
                <w:rFonts w:ascii="Calibri" w:hAnsi="Calibri" w:cs="Calibri"/>
                <w:kern w:val="2"/>
                <w:sz w:val="22"/>
                <w:szCs w:val="22"/>
              </w:rPr>
              <w:t>j S.A.</w:t>
            </w:r>
            <w:r w:rsidRPr="00616EB6">
              <w:rPr>
                <w:rFonts w:ascii="Calibri" w:hAnsi="Calibri" w:cs="Calibri"/>
                <w:kern w:val="2"/>
                <w:sz w:val="22"/>
                <w:szCs w:val="22"/>
              </w:rPr>
              <w:t xml:space="preserve"> ( podstawa z art. 6 ust. 1 lit. f RODO).</w:t>
            </w:r>
          </w:p>
          <w:p w14:paraId="0C3792B4" w14:textId="77777777" w:rsidR="00397B52" w:rsidRPr="00616EB6" w:rsidRDefault="00397B52" w:rsidP="00C8337E">
            <w:pPr>
              <w:pStyle w:val="Default"/>
              <w:spacing w:line="254" w:lineRule="auto"/>
              <w:ind w:right="174"/>
              <w:jc w:val="both"/>
              <w:rPr>
                <w:rFonts w:ascii="Calibri" w:hAnsi="Calibri" w:cs="Calibri"/>
                <w:kern w:val="2"/>
                <w:sz w:val="22"/>
                <w:szCs w:val="22"/>
              </w:rPr>
            </w:pPr>
          </w:p>
        </w:tc>
      </w:tr>
      <w:tr w:rsidR="00397B52" w:rsidRPr="00616EB6" w14:paraId="329CBC59" w14:textId="77777777" w:rsidTr="00C8337E">
        <w:trPr>
          <w:trHeight w:val="651"/>
        </w:trPr>
        <w:tc>
          <w:tcPr>
            <w:tcW w:w="2891" w:type="dxa"/>
            <w:tcBorders>
              <w:top w:val="single" w:sz="4" w:space="0" w:color="auto"/>
              <w:left w:val="single" w:sz="4" w:space="0" w:color="auto"/>
              <w:bottom w:val="single" w:sz="4" w:space="0" w:color="auto"/>
              <w:right w:val="single" w:sz="4" w:space="0" w:color="auto"/>
            </w:tcBorders>
            <w:vAlign w:val="center"/>
            <w:hideMark/>
          </w:tcPr>
          <w:p w14:paraId="6ACFDA32"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IV. Kategorie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2F29518" w14:textId="03FDACC2"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Dane podstawowe / Dane identyfikac</w:t>
            </w:r>
            <w:r w:rsidR="00A97EB6" w:rsidRPr="00616EB6">
              <w:rPr>
                <w:rFonts w:ascii="Calibri" w:hAnsi="Calibri" w:cs="Calibri"/>
                <w:kern w:val="2"/>
                <w:sz w:val="22"/>
                <w:szCs w:val="22"/>
              </w:rPr>
              <w:t>at.</w:t>
            </w:r>
            <w:r w:rsidRPr="00616EB6">
              <w:rPr>
                <w:rFonts w:ascii="Calibri" w:hAnsi="Calibri" w:cs="Calibri"/>
                <w:kern w:val="2"/>
                <w:sz w:val="22"/>
                <w:szCs w:val="22"/>
              </w:rPr>
              <w:t xml:space="preserve">ne (tzw. dane zwykłe np. imię i nazwisko, stanowisko, numer telefonu, adres e-mail, a w szczególnie </w:t>
            </w:r>
            <w:r w:rsidR="0031771E" w:rsidRPr="00616EB6">
              <w:rPr>
                <w:rFonts w:ascii="Calibri" w:hAnsi="Calibri" w:cs="Calibri"/>
                <w:kern w:val="2"/>
                <w:sz w:val="22"/>
                <w:szCs w:val="22"/>
              </w:rPr>
              <w:t>uzasadnionych</w:t>
            </w:r>
            <w:r w:rsidRPr="00616EB6">
              <w:rPr>
                <w:rFonts w:ascii="Calibri" w:hAnsi="Calibri" w:cs="Calibri"/>
                <w:kern w:val="2"/>
                <w:sz w:val="22"/>
                <w:szCs w:val="22"/>
              </w:rPr>
              <w:t xml:space="preserve"> sytuacjach, np. numer dowodu osobistego).</w:t>
            </w:r>
          </w:p>
          <w:p w14:paraId="6F4E86F8"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W przypadku osób uprawnionych do reprezentacji Strony umowy: dane wynikające z Pełnomocnictwa (numer PESEL lub numer i seria dowodu osobistego).</w:t>
            </w:r>
          </w:p>
        </w:tc>
      </w:tr>
      <w:tr w:rsidR="00397B52" w:rsidRPr="00616EB6" w14:paraId="4138CD3C" w14:textId="77777777" w:rsidTr="00C8337E">
        <w:trPr>
          <w:trHeight w:val="348"/>
        </w:trPr>
        <w:tc>
          <w:tcPr>
            <w:tcW w:w="2891" w:type="dxa"/>
            <w:tcBorders>
              <w:top w:val="single" w:sz="4" w:space="0" w:color="auto"/>
              <w:left w:val="single" w:sz="4" w:space="0" w:color="auto"/>
              <w:bottom w:val="single" w:sz="4" w:space="0" w:color="auto"/>
              <w:right w:val="single" w:sz="4" w:space="0" w:color="auto"/>
            </w:tcBorders>
            <w:vAlign w:val="center"/>
            <w:hideMark/>
          </w:tcPr>
          <w:p w14:paraId="41F27DAB"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lastRenderedPageBreak/>
              <w:t>V. Źródło pochodzenia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ECBF313" w14:textId="2D44FC00"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Dane osobowe zostały pozyskane bezpośrednio od Pani/Pana bądź od Pani/Pana pracodawcy</w:t>
            </w:r>
            <w:r w:rsidR="00B349EE">
              <w:rPr>
                <w:rFonts w:ascii="Calibri" w:hAnsi="Calibri" w:cs="Calibri"/>
                <w:kern w:val="2"/>
                <w:sz w:val="22"/>
                <w:szCs w:val="22"/>
              </w:rPr>
              <w:t xml:space="preserve"> lub podmiotu, z którym Pani/Pan współpracuje bez względu na formę tej współpracy</w:t>
            </w:r>
            <w:r w:rsidRPr="00616EB6">
              <w:rPr>
                <w:rFonts w:ascii="Calibri" w:hAnsi="Calibri" w:cs="Calibri"/>
                <w:kern w:val="2"/>
                <w:sz w:val="22"/>
                <w:szCs w:val="22"/>
              </w:rPr>
              <w:t>.</w:t>
            </w:r>
          </w:p>
        </w:tc>
      </w:tr>
      <w:tr w:rsidR="00397B52" w:rsidRPr="00616EB6" w14:paraId="37EE73DE" w14:textId="77777777" w:rsidTr="00C8337E">
        <w:trPr>
          <w:trHeight w:val="837"/>
        </w:trPr>
        <w:tc>
          <w:tcPr>
            <w:tcW w:w="2891" w:type="dxa"/>
            <w:tcBorders>
              <w:top w:val="single" w:sz="4" w:space="0" w:color="auto"/>
              <w:left w:val="single" w:sz="4" w:space="0" w:color="auto"/>
              <w:bottom w:val="single" w:sz="4" w:space="0" w:color="auto"/>
              <w:right w:val="single" w:sz="4" w:space="0" w:color="auto"/>
            </w:tcBorders>
            <w:vAlign w:val="center"/>
            <w:hideMark/>
          </w:tcPr>
          <w:p w14:paraId="3B264C84"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VI. Okres przetwarzania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7523600"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Okres przetwarzania Pani/Pana danych osobowych związany jest ze wskazanymi powyżej celami ich przetwarzania. Wobec powyższego dane osobowe </w:t>
            </w:r>
            <w:r w:rsidRPr="00616EB6">
              <w:rPr>
                <w:rFonts w:ascii="Calibri" w:hAnsi="Calibri" w:cs="Calibri"/>
                <w:b/>
                <w:bCs/>
                <w:kern w:val="2"/>
                <w:sz w:val="22"/>
                <w:szCs w:val="22"/>
              </w:rPr>
              <w:t>będą przetwarzane przez czas, w którym przepisy prawa nakazują Administratorowi przechowywanie danych lub przez okres przedawnienia ewentualnych roszczeń</w:t>
            </w:r>
            <w:r w:rsidRPr="00616EB6">
              <w:rPr>
                <w:rFonts w:ascii="Calibri" w:hAnsi="Calibri" w:cs="Calibri"/>
                <w:kern w:val="2"/>
                <w:sz w:val="22"/>
                <w:szCs w:val="22"/>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397B52" w:rsidRPr="00616EB6" w14:paraId="57BF6DFD" w14:textId="77777777" w:rsidTr="00C8337E">
        <w:trPr>
          <w:trHeight w:val="1193"/>
        </w:trPr>
        <w:tc>
          <w:tcPr>
            <w:tcW w:w="2891" w:type="dxa"/>
            <w:tcBorders>
              <w:top w:val="single" w:sz="4" w:space="0" w:color="auto"/>
              <w:left w:val="single" w:sz="4" w:space="0" w:color="auto"/>
              <w:bottom w:val="single" w:sz="4" w:space="0" w:color="auto"/>
              <w:right w:val="single" w:sz="4" w:space="0" w:color="auto"/>
            </w:tcBorders>
            <w:vAlign w:val="center"/>
            <w:hideMark/>
          </w:tcPr>
          <w:p w14:paraId="51DFEBA1"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VII. Odbiorcy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165F737B"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Pani/Pana dane osobowe będą przekazywane uprawnionym instytucjom określonym przez przepisy prawa oraz mogą być powierzane podmiotom przetwarzającym, które świadczą usługi na rzecz administratora danych i którym te dane są powierzane.</w:t>
            </w:r>
          </w:p>
          <w:p w14:paraId="66DDF00D"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b/>
                <w:bCs/>
                <w:kern w:val="2"/>
                <w:sz w:val="22"/>
                <w:szCs w:val="22"/>
              </w:rPr>
              <w:t>Dane osobowe mogą zostać przekazane:</w:t>
            </w:r>
          </w:p>
          <w:p w14:paraId="6B4F0FAB" w14:textId="6650AFB1"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1. Instytucjom upoważnionym na</w:t>
            </w:r>
            <w:r w:rsidR="0031771E" w:rsidRPr="00616EB6">
              <w:rPr>
                <w:rFonts w:ascii="Calibri" w:hAnsi="Calibri" w:cs="Calibri"/>
                <w:kern w:val="2"/>
                <w:sz w:val="22"/>
                <w:szCs w:val="22"/>
              </w:rPr>
              <w:t xml:space="preserve"> p</w:t>
            </w:r>
            <w:r w:rsidRPr="00616EB6">
              <w:rPr>
                <w:rFonts w:ascii="Calibri" w:hAnsi="Calibri" w:cs="Calibri"/>
                <w:kern w:val="2"/>
                <w:sz w:val="22"/>
                <w:szCs w:val="22"/>
              </w:rPr>
              <w:t xml:space="preserve">odstawie przepisów prawa np. Urząd Skarbowy, ZUS, </w:t>
            </w:r>
            <w:proofErr w:type="spellStart"/>
            <w:r w:rsidRPr="00616EB6">
              <w:rPr>
                <w:rFonts w:ascii="Calibri" w:hAnsi="Calibri" w:cs="Calibri"/>
                <w:kern w:val="2"/>
                <w:sz w:val="22"/>
                <w:szCs w:val="22"/>
              </w:rPr>
              <w:t>PiP</w:t>
            </w:r>
            <w:proofErr w:type="spellEnd"/>
            <w:r w:rsidRPr="00616EB6">
              <w:rPr>
                <w:rFonts w:ascii="Calibri" w:hAnsi="Calibri" w:cs="Calibri"/>
                <w:kern w:val="2"/>
                <w:sz w:val="22"/>
                <w:szCs w:val="22"/>
              </w:rPr>
              <w:t>, towarzystwa ubezpieczeniowe, kancelarie prawne i audytorskie;</w:t>
            </w:r>
          </w:p>
          <w:p w14:paraId="5318F101"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2. Podmiotom z Grupy PGE;</w:t>
            </w:r>
          </w:p>
          <w:p w14:paraId="7EE2A420"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3. Naszym podwykonawcom i usługodawcom (podmiotom przetwarzającym) np. PGE Systemy.</w:t>
            </w:r>
          </w:p>
        </w:tc>
      </w:tr>
      <w:tr w:rsidR="00397B52" w:rsidRPr="00616EB6" w14:paraId="6ADAF110" w14:textId="77777777" w:rsidTr="00C8337E">
        <w:trPr>
          <w:trHeight w:val="591"/>
        </w:trPr>
        <w:tc>
          <w:tcPr>
            <w:tcW w:w="2891" w:type="dxa"/>
            <w:tcBorders>
              <w:top w:val="single" w:sz="4" w:space="0" w:color="auto"/>
              <w:left w:val="single" w:sz="4" w:space="0" w:color="auto"/>
              <w:bottom w:val="single" w:sz="4" w:space="0" w:color="auto"/>
              <w:right w:val="single" w:sz="4" w:space="0" w:color="auto"/>
            </w:tcBorders>
            <w:vAlign w:val="center"/>
            <w:hideMark/>
          </w:tcPr>
          <w:p w14:paraId="65EB613E"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VIII. Przekazywanie danych osobowych poza EOG</w:t>
            </w:r>
          </w:p>
        </w:tc>
        <w:tc>
          <w:tcPr>
            <w:tcW w:w="6607" w:type="dxa"/>
            <w:tcBorders>
              <w:top w:val="single" w:sz="4" w:space="0" w:color="auto"/>
              <w:left w:val="single" w:sz="4" w:space="0" w:color="auto"/>
              <w:bottom w:val="single" w:sz="4" w:space="0" w:color="auto"/>
              <w:right w:val="single" w:sz="4" w:space="0" w:color="auto"/>
            </w:tcBorders>
            <w:vAlign w:val="center"/>
            <w:hideMark/>
          </w:tcPr>
          <w:p w14:paraId="11FE7BAA" w14:textId="4C837EF5"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b/>
                <w:bCs/>
                <w:kern w:val="2"/>
                <w:sz w:val="22"/>
                <w:szCs w:val="22"/>
              </w:rPr>
              <w:t xml:space="preserve">Pani/Pana dane osobowe, co do zasady nie będą przekazywane poza Europejski Obszar Gospodarczy (dalej: „EOG“). </w:t>
            </w:r>
            <w:r w:rsidRPr="00616EB6">
              <w:rPr>
                <w:rFonts w:ascii="Calibri" w:hAnsi="Calibri" w:cs="Calibri"/>
                <w:kern w:val="2"/>
                <w:sz w:val="22"/>
                <w:szCs w:val="22"/>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art. 46 ust. 2 RODO.</w:t>
            </w:r>
          </w:p>
        </w:tc>
      </w:tr>
      <w:tr w:rsidR="00397B52" w:rsidRPr="00616EB6" w14:paraId="5DA5B4DC" w14:textId="77777777" w:rsidTr="00C8337E">
        <w:trPr>
          <w:trHeight w:val="942"/>
        </w:trPr>
        <w:tc>
          <w:tcPr>
            <w:tcW w:w="2891" w:type="dxa"/>
            <w:tcBorders>
              <w:top w:val="single" w:sz="4" w:space="0" w:color="auto"/>
              <w:left w:val="single" w:sz="4" w:space="0" w:color="auto"/>
              <w:bottom w:val="single" w:sz="4" w:space="0" w:color="auto"/>
              <w:right w:val="single" w:sz="4" w:space="0" w:color="auto"/>
            </w:tcBorders>
            <w:vAlign w:val="center"/>
            <w:hideMark/>
          </w:tcPr>
          <w:p w14:paraId="6C5ED784"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IX. Prawa osoby, której dane dotyczą</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D7EC197"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b/>
                <w:bCs/>
                <w:kern w:val="2"/>
                <w:sz w:val="22"/>
                <w:szCs w:val="22"/>
              </w:rPr>
              <w:t>Zgodnie z RODO, przysługuje Pani/Panu prawo do:</w:t>
            </w:r>
          </w:p>
          <w:p w14:paraId="52D58137"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1. dostępu do swoich danych oraz otrzymania ich kopii;</w:t>
            </w:r>
          </w:p>
          <w:p w14:paraId="63CB0022"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2. sprostowania (poprawiania) swoich danych;</w:t>
            </w:r>
          </w:p>
          <w:p w14:paraId="7DD0FA6E"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3. usunięcia, ograniczenia lub wniesienia sprzeciwu wobec ich przetwarzania;</w:t>
            </w:r>
          </w:p>
          <w:p w14:paraId="5524453F"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4. przenoszenia danych;</w:t>
            </w:r>
          </w:p>
          <w:p w14:paraId="03BD43DD" w14:textId="227FF740" w:rsidR="007961C8"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5. wniesienia skargi do organu nadzorczego – Prezes Urzędu Ochrony Danych Osobowych, 00-</w:t>
            </w:r>
            <w:r w:rsidR="00B349EE">
              <w:rPr>
                <w:rFonts w:ascii="Calibri" w:hAnsi="Calibri" w:cs="Calibri"/>
                <w:kern w:val="2"/>
                <w:sz w:val="22"/>
                <w:szCs w:val="22"/>
              </w:rPr>
              <w:t>014</w:t>
            </w:r>
            <w:r w:rsidRPr="00616EB6">
              <w:rPr>
                <w:rFonts w:ascii="Calibri" w:hAnsi="Calibri" w:cs="Calibri"/>
                <w:kern w:val="2"/>
                <w:sz w:val="22"/>
                <w:szCs w:val="22"/>
              </w:rPr>
              <w:t xml:space="preserve"> Warszawa, ul. Sta</w:t>
            </w:r>
            <w:r w:rsidR="00B349EE">
              <w:rPr>
                <w:rFonts w:ascii="Calibri" w:hAnsi="Calibri" w:cs="Calibri"/>
                <w:kern w:val="2"/>
                <w:sz w:val="22"/>
                <w:szCs w:val="22"/>
              </w:rPr>
              <w:t>nisława Moniuszki 1A</w:t>
            </w:r>
            <w:r w:rsidRPr="00616EB6">
              <w:rPr>
                <w:rFonts w:ascii="Calibri" w:hAnsi="Calibri" w:cs="Calibri"/>
                <w:kern w:val="2"/>
                <w:sz w:val="22"/>
                <w:szCs w:val="22"/>
              </w:rPr>
              <w:t>.</w:t>
            </w:r>
          </w:p>
          <w:p w14:paraId="6B816251" w14:textId="58E15C75" w:rsidR="00397B52" w:rsidRPr="00616EB6" w:rsidRDefault="007961C8" w:rsidP="00C8337E">
            <w:pPr>
              <w:pStyle w:val="Default"/>
              <w:spacing w:line="254" w:lineRule="auto"/>
              <w:ind w:right="174"/>
              <w:jc w:val="both"/>
              <w:rPr>
                <w:rFonts w:ascii="Calibri" w:hAnsi="Calibri" w:cs="Calibri"/>
                <w:color w:val="36A9E0"/>
                <w:kern w:val="2"/>
                <w:sz w:val="22"/>
                <w:szCs w:val="22"/>
              </w:rPr>
            </w:pPr>
            <w:r w:rsidRPr="00616EB6">
              <w:rPr>
                <w:rFonts w:ascii="Calibri" w:hAnsi="Calibri" w:cs="Calibri"/>
                <w:kern w:val="2"/>
                <w:sz w:val="22"/>
                <w:szCs w:val="22"/>
              </w:rPr>
              <w:t xml:space="preserve">Więcej informacji znajduje się na: </w:t>
            </w:r>
            <w:r w:rsidRPr="00616EB6">
              <w:rPr>
                <w:rFonts w:ascii="Calibri" w:hAnsi="Calibri" w:cs="Calibri"/>
                <w:color w:val="36A9E0"/>
                <w:kern w:val="2"/>
                <w:sz w:val="22"/>
                <w:szCs w:val="22"/>
              </w:rPr>
              <w:t>https://uodo.gov.pl/pl</w:t>
            </w:r>
            <w:r w:rsidRPr="00616EB6">
              <w:rPr>
                <w:rFonts w:ascii="Calibri" w:hAnsi="Calibri" w:cs="Calibri"/>
                <w:kern w:val="2"/>
                <w:sz w:val="22"/>
                <w:szCs w:val="22"/>
              </w:rPr>
              <w:t xml:space="preserve"> </w:t>
            </w:r>
            <w:r w:rsidR="00397B52" w:rsidRPr="00616EB6">
              <w:rPr>
                <w:rFonts w:ascii="Calibri" w:hAnsi="Calibri" w:cs="Calibri"/>
                <w:kern w:val="2"/>
                <w:sz w:val="22"/>
                <w:szCs w:val="22"/>
              </w:rPr>
              <w:t xml:space="preserve"> </w:t>
            </w:r>
          </w:p>
        </w:tc>
      </w:tr>
      <w:tr w:rsidR="00397B52" w:rsidRPr="00616EB6" w14:paraId="5FA61872" w14:textId="77777777" w:rsidTr="00C8337E">
        <w:trPr>
          <w:trHeight w:val="1082"/>
        </w:trPr>
        <w:tc>
          <w:tcPr>
            <w:tcW w:w="2891" w:type="dxa"/>
            <w:tcBorders>
              <w:top w:val="single" w:sz="4" w:space="0" w:color="auto"/>
              <w:left w:val="single" w:sz="4" w:space="0" w:color="auto"/>
              <w:bottom w:val="single" w:sz="4" w:space="0" w:color="auto"/>
              <w:right w:val="single" w:sz="4" w:space="0" w:color="auto"/>
            </w:tcBorders>
            <w:vAlign w:val="center"/>
            <w:hideMark/>
          </w:tcPr>
          <w:p w14:paraId="39184A71"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X. Prawo do sprzeciwu</w:t>
            </w:r>
          </w:p>
        </w:tc>
        <w:tc>
          <w:tcPr>
            <w:tcW w:w="6607" w:type="dxa"/>
            <w:tcBorders>
              <w:top w:val="single" w:sz="4" w:space="0" w:color="auto"/>
              <w:left w:val="single" w:sz="4" w:space="0" w:color="auto"/>
              <w:bottom w:val="single" w:sz="4" w:space="0" w:color="auto"/>
              <w:right w:val="single" w:sz="4" w:space="0" w:color="auto"/>
            </w:tcBorders>
            <w:vAlign w:val="center"/>
            <w:hideMark/>
          </w:tcPr>
          <w:p w14:paraId="73ECA7D1" w14:textId="54CBE646"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b/>
                <w:bCs/>
                <w:kern w:val="2"/>
                <w:sz w:val="22"/>
                <w:szCs w:val="22"/>
              </w:rPr>
              <w:t xml:space="preserve">W każdej chwili przysługuje Pani/Panu prawo do wniesienia sprzeciwu </w:t>
            </w:r>
            <w:r w:rsidRPr="00616EB6">
              <w:rPr>
                <w:rFonts w:ascii="Calibri" w:hAnsi="Calibri" w:cs="Calibri"/>
                <w:kern w:val="2"/>
                <w:sz w:val="22"/>
                <w:szCs w:val="22"/>
              </w:rPr>
              <w:t xml:space="preserve">wobec przetwarzania Pani/Pana danych przetwarzanych w celu realizacji uzasadnionego interesu administratora </w:t>
            </w:r>
            <w:r w:rsidR="007961C8" w:rsidRPr="00616EB6">
              <w:rPr>
                <w:rFonts w:ascii="Calibri" w:hAnsi="Calibri" w:cs="Calibri"/>
                <w:kern w:val="2"/>
                <w:sz w:val="22"/>
                <w:szCs w:val="22"/>
              </w:rPr>
              <w:t>wskazanego</w:t>
            </w:r>
            <w:r w:rsidRPr="00616EB6">
              <w:rPr>
                <w:rFonts w:ascii="Calibri" w:hAnsi="Calibri" w:cs="Calibri"/>
                <w:kern w:val="2"/>
                <w:sz w:val="22"/>
                <w:szCs w:val="22"/>
              </w:rPr>
              <w:t xml:space="preserve"> w pkt III (tj. na podstawie art. 6 ust. 1 lit. f).</w:t>
            </w:r>
          </w:p>
          <w:p w14:paraId="58EEE3CD"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 xml:space="preserve">Administrator zaprzestanie przetwarzania danych w tych celach, chyba że będzie w stanie wykazać, istniejące ważne, prawnie uzasadnione podstawy, które są nadrzędne wobec Pani/Pana interesów, praw i </w:t>
            </w:r>
            <w:r w:rsidRPr="00616EB6">
              <w:rPr>
                <w:rFonts w:ascii="Calibri" w:hAnsi="Calibri" w:cs="Calibri"/>
                <w:kern w:val="2"/>
                <w:sz w:val="22"/>
                <w:szCs w:val="22"/>
              </w:rPr>
              <w:lastRenderedPageBreak/>
              <w:t xml:space="preserve">wolności lub dane te będą niezbędne do ustalenia, dochodzenia lub obrony roszczeń. Ewentualny sprzeciw prosimy kierować na skrzynkę </w:t>
            </w:r>
            <w:hyperlink r:id="rId20" w:history="1">
              <w:r w:rsidRPr="00616EB6">
                <w:rPr>
                  <w:rStyle w:val="Hipercze"/>
                  <w:rFonts w:ascii="Calibri" w:hAnsi="Calibri" w:cs="Calibri"/>
                  <w:kern w:val="2"/>
                  <w:sz w:val="22"/>
                  <w:szCs w:val="22"/>
                </w:rPr>
                <w:t>iodo.pgeek@gkpge.pl</w:t>
              </w:r>
            </w:hyperlink>
            <w:r w:rsidRPr="00616EB6">
              <w:rPr>
                <w:rFonts w:ascii="Calibri" w:hAnsi="Calibri" w:cs="Calibri"/>
                <w:kern w:val="2"/>
                <w:sz w:val="22"/>
                <w:szCs w:val="22"/>
              </w:rPr>
              <w:t xml:space="preserve"> lub na adres korespondencyjny Administratora.</w:t>
            </w:r>
          </w:p>
        </w:tc>
      </w:tr>
      <w:tr w:rsidR="00397B52" w:rsidRPr="00616EB6" w14:paraId="72D9331F" w14:textId="77777777" w:rsidTr="00C8337E">
        <w:trPr>
          <w:trHeight w:val="380"/>
        </w:trPr>
        <w:tc>
          <w:tcPr>
            <w:tcW w:w="2891" w:type="dxa"/>
            <w:tcBorders>
              <w:top w:val="single" w:sz="4" w:space="0" w:color="auto"/>
              <w:left w:val="single" w:sz="4" w:space="0" w:color="auto"/>
              <w:bottom w:val="single" w:sz="4" w:space="0" w:color="auto"/>
              <w:right w:val="single" w:sz="4" w:space="0" w:color="auto"/>
            </w:tcBorders>
            <w:vAlign w:val="center"/>
            <w:hideMark/>
          </w:tcPr>
          <w:p w14:paraId="0204B99D"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lastRenderedPageBreak/>
              <w:t>XI. Informacja o dobrowolności podania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A517A9B"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W przypadku pozyskania danych osobowych bezpośrednio od Pani/Pana, podanie danych osobowych jest dobrowolne, jednakże ich niepodanie uniemożliwia Pani/Panu realizację celów wskazanych w pkt III powyżej.</w:t>
            </w:r>
          </w:p>
        </w:tc>
      </w:tr>
      <w:tr w:rsidR="00397B52" w:rsidRPr="00616EB6" w14:paraId="50376B3F" w14:textId="77777777" w:rsidTr="00C8337E">
        <w:trPr>
          <w:trHeight w:val="1046"/>
        </w:trPr>
        <w:tc>
          <w:tcPr>
            <w:tcW w:w="2891" w:type="dxa"/>
            <w:tcBorders>
              <w:top w:val="single" w:sz="4" w:space="0" w:color="auto"/>
              <w:left w:val="single" w:sz="4" w:space="0" w:color="auto"/>
              <w:bottom w:val="single" w:sz="4" w:space="0" w:color="auto"/>
              <w:right w:val="single" w:sz="4" w:space="0" w:color="auto"/>
            </w:tcBorders>
            <w:vAlign w:val="center"/>
            <w:hideMark/>
          </w:tcPr>
          <w:p w14:paraId="118B208B" w14:textId="77777777" w:rsidR="00397B52" w:rsidRPr="00616EB6" w:rsidRDefault="00397B52" w:rsidP="00C8337E">
            <w:pPr>
              <w:pStyle w:val="Default"/>
              <w:spacing w:line="254" w:lineRule="auto"/>
              <w:rPr>
                <w:rFonts w:ascii="Calibri" w:hAnsi="Calibri" w:cs="Calibri"/>
                <w:kern w:val="2"/>
                <w:sz w:val="22"/>
                <w:szCs w:val="22"/>
              </w:rPr>
            </w:pPr>
            <w:r w:rsidRPr="00616EB6">
              <w:rPr>
                <w:rFonts w:ascii="Calibri" w:hAnsi="Calibri" w:cs="Calibri"/>
                <w:b/>
                <w:bCs/>
                <w:kern w:val="2"/>
                <w:sz w:val="22"/>
                <w:szCs w:val="22"/>
              </w:rPr>
              <w:t>XII. Zautomatyzowane podejmowanie decyzji i profilowanie</w:t>
            </w:r>
          </w:p>
        </w:tc>
        <w:tc>
          <w:tcPr>
            <w:tcW w:w="6607" w:type="dxa"/>
            <w:tcBorders>
              <w:top w:val="single" w:sz="4" w:space="0" w:color="auto"/>
              <w:left w:val="single" w:sz="4" w:space="0" w:color="auto"/>
              <w:bottom w:val="single" w:sz="4" w:space="0" w:color="auto"/>
              <w:right w:val="single" w:sz="4" w:space="0" w:color="auto"/>
            </w:tcBorders>
            <w:vAlign w:val="center"/>
            <w:hideMark/>
          </w:tcPr>
          <w:p w14:paraId="216C3B9B" w14:textId="77777777" w:rsidR="00397B52" w:rsidRPr="00616EB6" w:rsidRDefault="00397B52" w:rsidP="00C8337E">
            <w:pPr>
              <w:pStyle w:val="Default"/>
              <w:spacing w:line="254" w:lineRule="auto"/>
              <w:ind w:right="174"/>
              <w:jc w:val="both"/>
              <w:rPr>
                <w:rFonts w:ascii="Calibri" w:hAnsi="Calibri" w:cs="Calibri"/>
                <w:kern w:val="2"/>
                <w:sz w:val="22"/>
                <w:szCs w:val="22"/>
              </w:rPr>
            </w:pPr>
            <w:r w:rsidRPr="00616EB6">
              <w:rPr>
                <w:rFonts w:ascii="Calibri" w:hAnsi="Calibri" w:cs="Calibri"/>
                <w:kern w:val="2"/>
                <w:sz w:val="22"/>
                <w:szCs w:val="22"/>
              </w:rPr>
              <w:t>Nie będziemy wykorzystywać Pani/Pana danych w procesach zautomatyzowanego podejmowania decyzji oraz profilowania.</w:t>
            </w:r>
          </w:p>
        </w:tc>
      </w:tr>
    </w:tbl>
    <w:p w14:paraId="791A23BA" w14:textId="67156A99" w:rsidR="00DF0E12" w:rsidRPr="00616EB6" w:rsidRDefault="00DF0E12" w:rsidP="00397B52">
      <w:pPr>
        <w:jc w:val="both"/>
        <w:rPr>
          <w:rFonts w:ascii="Calibri" w:eastAsia="Calibri" w:hAnsi="Calibri" w:cs="Calibri"/>
          <w:b/>
          <w:bCs/>
          <w:sz w:val="22"/>
          <w:szCs w:val="22"/>
        </w:rPr>
      </w:pPr>
    </w:p>
    <w:p w14:paraId="3BA75928" w14:textId="77777777" w:rsidR="00DF0E12" w:rsidRPr="00616EB6" w:rsidRDefault="00DF0E12">
      <w:pPr>
        <w:widowControl/>
        <w:spacing w:before="0"/>
        <w:rPr>
          <w:rFonts w:ascii="Calibri" w:eastAsia="Calibri" w:hAnsi="Calibri" w:cs="Calibri"/>
          <w:b/>
          <w:bCs/>
          <w:sz w:val="22"/>
          <w:szCs w:val="22"/>
        </w:rPr>
      </w:pPr>
      <w:r w:rsidRPr="00616EB6">
        <w:rPr>
          <w:rFonts w:ascii="Calibri" w:eastAsia="Calibri" w:hAnsi="Calibri" w:cs="Calibri"/>
          <w:b/>
          <w:bCs/>
          <w:sz w:val="22"/>
          <w:szCs w:val="22"/>
        </w:rPr>
        <w:br w:type="page"/>
      </w:r>
    </w:p>
    <w:p w14:paraId="485521DF" w14:textId="77777777" w:rsidR="00F85990" w:rsidRPr="00616EB6" w:rsidRDefault="001125E8" w:rsidP="00F85990">
      <w:pPr>
        <w:keepNext/>
        <w:keepLines/>
        <w:widowControl/>
        <w:spacing w:before="0" w:after="120" w:line="276" w:lineRule="auto"/>
        <w:jc w:val="right"/>
        <w:rPr>
          <w:rFonts w:ascii="Calibri" w:hAnsi="Calibri" w:cs="Calibri"/>
          <w:b/>
          <w:bCs/>
          <w:sz w:val="22"/>
          <w:szCs w:val="22"/>
        </w:rPr>
      </w:pPr>
      <w:r w:rsidRPr="00F85990">
        <w:rPr>
          <w:rFonts w:ascii="Calibri" w:hAnsi="Calibri" w:cs="Calibri"/>
          <w:b/>
          <w:bCs/>
          <w:sz w:val="22"/>
          <w:szCs w:val="22"/>
          <w:lang w:eastAsia="pl-PL"/>
        </w:rPr>
        <w:lastRenderedPageBreak/>
        <w:t xml:space="preserve">Załącznik nr 9 – </w:t>
      </w:r>
      <w:r w:rsidR="00F85990" w:rsidRPr="00F85990">
        <w:rPr>
          <w:rFonts w:ascii="Calibri" w:hAnsi="Calibri" w:cs="Calibri"/>
          <w:b/>
          <w:bCs/>
          <w:sz w:val="22"/>
          <w:szCs w:val="22"/>
        </w:rPr>
        <w:t>Klauzula</w:t>
      </w:r>
      <w:r w:rsidR="00F85990" w:rsidRPr="00616EB6">
        <w:rPr>
          <w:rFonts w:ascii="Calibri" w:hAnsi="Calibri" w:cs="Calibri"/>
          <w:b/>
          <w:bCs/>
          <w:sz w:val="22"/>
          <w:szCs w:val="22"/>
        </w:rPr>
        <w:t xml:space="preserve"> informacyjna Wykonawcy</w:t>
      </w:r>
    </w:p>
    <w:p w14:paraId="3587056D" w14:textId="050150D7" w:rsidR="00B23D81" w:rsidRPr="00616EB6" w:rsidRDefault="00B23D81" w:rsidP="00FD6740">
      <w:pPr>
        <w:keepNext/>
        <w:keepLines/>
        <w:widowControl/>
        <w:spacing w:before="0" w:line="276" w:lineRule="auto"/>
        <w:jc w:val="right"/>
        <w:rPr>
          <w:rFonts w:ascii="Calibri" w:hAnsi="Calibri" w:cs="Calibri"/>
          <w:sz w:val="22"/>
          <w:szCs w:val="22"/>
          <w:lang w:eastAsia="pl-PL"/>
        </w:rPr>
      </w:pPr>
    </w:p>
    <w:bookmarkEnd w:id="1"/>
    <w:p w14:paraId="762A4D3C" w14:textId="7D6AD0E2" w:rsidR="00D83A0D" w:rsidRPr="00616EB6" w:rsidRDefault="00D83A0D">
      <w:pPr>
        <w:widowControl/>
        <w:spacing w:before="0"/>
        <w:rPr>
          <w:rFonts w:ascii="Calibri" w:hAnsi="Calibri" w:cs="Calibri"/>
          <w:sz w:val="22"/>
          <w:szCs w:val="22"/>
        </w:rPr>
      </w:pPr>
    </w:p>
    <w:sectPr w:rsidR="00D83A0D" w:rsidRPr="00616EB6" w:rsidSect="00A83BED">
      <w:headerReference w:type="even" r:id="rId21"/>
      <w:headerReference w:type="default" r:id="rId22"/>
      <w:footerReference w:type="default" r:id="rId23"/>
      <w:headerReference w:type="first" r:id="rId24"/>
      <w:pgSz w:w="11906" w:h="16838" w:code="9"/>
      <w:pgMar w:top="993" w:right="752" w:bottom="1843" w:left="1326" w:header="567"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68306" w14:textId="77777777" w:rsidR="00D93A8F" w:rsidRDefault="00D93A8F">
      <w:r>
        <w:separator/>
      </w:r>
    </w:p>
  </w:endnote>
  <w:endnote w:type="continuationSeparator" w:id="0">
    <w:p w14:paraId="1B415B29" w14:textId="77777777" w:rsidR="00D93A8F" w:rsidRDefault="00D93A8F">
      <w:r>
        <w:continuationSeparator/>
      </w:r>
    </w:p>
  </w:endnote>
  <w:endnote w:type="continuationNotice" w:id="1">
    <w:p w14:paraId="4BECD1DE" w14:textId="77777777" w:rsidR="00D93A8F" w:rsidRDefault="00D93A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307730"/>
      <w:docPartObj>
        <w:docPartGallery w:val="Page Numbers (Bottom of Page)"/>
        <w:docPartUnique/>
      </w:docPartObj>
    </w:sdtPr>
    <w:sdtEndPr/>
    <w:sdtContent>
      <w:p w14:paraId="040DD40E" w14:textId="1405A4D3" w:rsidR="00BC094D" w:rsidRDefault="00BC094D">
        <w:pPr>
          <w:pStyle w:val="Stopka"/>
          <w:jc w:val="right"/>
        </w:pPr>
        <w:r>
          <w:t xml:space="preserve">Strona | </w:t>
        </w:r>
        <w:r>
          <w:fldChar w:fldCharType="begin"/>
        </w:r>
        <w:r>
          <w:instrText>PAGE   \* MERGEFORMAT</w:instrText>
        </w:r>
        <w:r>
          <w:fldChar w:fldCharType="separate"/>
        </w:r>
        <w:r w:rsidR="00292A55">
          <w:rPr>
            <w:noProof/>
          </w:rPr>
          <w:t>18</w:t>
        </w:r>
        <w:r>
          <w:fldChar w:fldCharType="end"/>
        </w:r>
        <w:r>
          <w:t xml:space="preserve"> </w:t>
        </w:r>
      </w:p>
    </w:sdtContent>
  </w:sdt>
  <w:p w14:paraId="6FBFCB1B" w14:textId="77777777" w:rsidR="00BC094D" w:rsidRDefault="00BC09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3FFD" w14:textId="77777777" w:rsidR="00D93A8F" w:rsidRDefault="00D93A8F">
      <w:r>
        <w:separator/>
      </w:r>
    </w:p>
  </w:footnote>
  <w:footnote w:type="continuationSeparator" w:id="0">
    <w:p w14:paraId="4E24D7F9" w14:textId="77777777" w:rsidR="00D93A8F" w:rsidRDefault="00D93A8F">
      <w:r>
        <w:continuationSeparator/>
      </w:r>
    </w:p>
  </w:footnote>
  <w:footnote w:type="continuationNotice" w:id="1">
    <w:p w14:paraId="64271270" w14:textId="77777777" w:rsidR="00D93A8F" w:rsidRDefault="00D93A8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7526" w14:textId="1B1A4218" w:rsidR="003143F8" w:rsidRDefault="003143F8">
    <w:pPr>
      <w:pStyle w:val="Nagwek"/>
    </w:pPr>
    <w:r>
      <w:rPr>
        <w:noProof/>
      </w:rPr>
      <mc:AlternateContent>
        <mc:Choice Requires="wps">
          <w:drawing>
            <wp:anchor distT="0" distB="0" distL="0" distR="0" simplePos="0" relativeHeight="251660288" behindDoc="0" locked="0" layoutInCell="1" allowOverlap="1" wp14:anchorId="596642BF" wp14:editId="7CAD8D0F">
              <wp:simplePos x="635" y="635"/>
              <wp:positionH relativeFrom="page">
                <wp:align>right</wp:align>
              </wp:positionH>
              <wp:positionV relativeFrom="page">
                <wp:align>top</wp:align>
              </wp:positionV>
              <wp:extent cx="2097405" cy="421640"/>
              <wp:effectExtent l="0" t="0" r="0" b="16510"/>
              <wp:wrapNone/>
              <wp:docPr id="1051987660"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421640"/>
                      </a:xfrm>
                      <a:prstGeom prst="rect">
                        <a:avLst/>
                      </a:prstGeom>
                      <a:noFill/>
                      <a:ln>
                        <a:noFill/>
                      </a:ln>
                    </wps:spPr>
                    <wps:txbx>
                      <w:txbxContent>
                        <w:p w14:paraId="17834141" w14:textId="216B088C" w:rsidR="003143F8" w:rsidRPr="003143F8" w:rsidRDefault="003143F8" w:rsidP="003143F8">
                          <w:pPr>
                            <w:rPr>
                              <w:rFonts w:ascii="Calibri" w:eastAsia="Calibri" w:hAnsi="Calibri" w:cs="Calibri"/>
                              <w:noProof/>
                              <w:color w:val="008000"/>
                            </w:rPr>
                          </w:pPr>
                          <w:r w:rsidRPr="003143F8">
                            <w:rPr>
                              <w:rFonts w:ascii="Calibri" w:eastAsia="Calibri" w:hAnsi="Calibri" w:cs="Calibri"/>
                              <w:noProof/>
                              <w:color w:val="00800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6642BF"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33.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VaDwIAABsEAAAOAAAAZHJzL2Uyb0RvYy54bWysU91v2jAQf5+0/8Hy+0hA0K0RoWKtmCah&#10;thKd+mwcm0RyfJZ9kLC/fmcToOv2NO3Fua/cx+9+N7/rW8MOyocGbMnHo5wzZSVUjd2V/MfL6tMX&#10;zgIKWwkDVpX8qAK/W3z8MO9coSZQg6mUZ5TEhqJzJa8RXZFlQdaqFWEETllyavCtQFL9Lqu86Ch7&#10;a7JJnt9kHfjKeZAqBLI+nJx8kfJrrSQ+aR0UMlNy6g3T69O7jW+2mIti54WrGzm0If6hi1Y0lope&#10;Uj0IFGzvmz9StY30EEDjSEKbgdaNVGkGmmacv5tmUwun0iwETnAXmML/SysfDxv37Bn2X6GnBUZA&#10;OheKQMY4T699G7/UKSM/QXi8wKZ6ZJKMk/z28zSfcSbJN52Mb6YJ1+z6t/MBvyloWRRK7mktCS1x&#10;WAekihR6DonFLKwaY9JqjP3NQIHRkl1bjBL2237oewvVkcbxcNp0cHLVUM21CPgsPK2WJiC64hM9&#10;2kBXchgkzmrwP/9mj/GEOHk564gqJbfEZc7Md0ubiKxKwvg2n+Wk+aRNZtM8attzkN2390AsHNNB&#10;OJnEGIzmLGoP7SuxeRmrkUtYSTVLjmfxHk/EpWuQarlMQcQiJ3BtN07G1BGsiORL/yq8G+BGWtQj&#10;nMkkineon2Ljn8Et90jYp5VEYE9oDngTA9OmhmuJFH+rp6jrTS9+AQAA//8DAFBLAwQUAAYACAAA&#10;ACEAiyHLkN0AAAAEAQAADwAAAGRycy9kb3ducmV2LnhtbEyPwU7DMBBE70j8g7VIvSBq06CohDgV&#10;QqpEDxxomwM3J94mEfE6st00+XsMF3pZaTSjmbf5ZjI9G9H5zpKEx6UAhlRb3VEj4XjYPqyB+aBI&#10;q94SSpjRw6a4vclVpu2FPnHch4bFEvKZktCGMGSc+7pFo/zSDkjRO1lnVIjSNVw7dYnlpucrIVJu&#10;VEdxoVUDvrVYf+/PRkI5ufuP7fPufa6+unEWuzJZn0opF3fT6wuwgFP4D8MvfkSHIjJV9kzas15C&#10;fCT83egliUiAVRLS9Al4kfNr+OIHAAD//wMAUEsBAi0AFAAGAAgAAAAhALaDOJL+AAAA4QEAABMA&#10;AAAAAAAAAAAAAAAAAAAAAFtDb250ZW50X1R5cGVzXS54bWxQSwECLQAUAAYACAAAACEAOP0h/9YA&#10;AACUAQAACwAAAAAAAAAAAAAAAAAvAQAAX3JlbHMvLnJlbHNQSwECLQAUAAYACAAAACEAvx7FWg8C&#10;AAAbBAAADgAAAAAAAAAAAAAAAAAuAgAAZHJzL2Uyb0RvYy54bWxQSwECLQAUAAYACAAAACEAiyHL&#10;kN0AAAAEAQAADwAAAAAAAAAAAAAAAABpBAAAZHJzL2Rvd25yZXYueG1sUEsFBgAAAAAEAAQA8wAA&#10;AHMFAAAAAA==&#10;" filled="f" stroked="f">
              <v:textbox style="mso-fit-shape-to-text:t" inset="0,15pt,20pt,0">
                <w:txbxContent>
                  <w:p w14:paraId="17834141" w14:textId="216B088C" w:rsidR="003143F8" w:rsidRPr="003143F8" w:rsidRDefault="003143F8" w:rsidP="003143F8">
                    <w:pPr>
                      <w:rPr>
                        <w:rFonts w:ascii="Calibri" w:eastAsia="Calibri" w:hAnsi="Calibri" w:cs="Calibri"/>
                        <w:noProof/>
                        <w:color w:val="008000"/>
                      </w:rPr>
                    </w:pPr>
                    <w:r w:rsidRPr="003143F8">
                      <w:rPr>
                        <w:rFonts w:ascii="Calibri" w:eastAsia="Calibri" w:hAnsi="Calibri" w:cs="Calibri"/>
                        <w:noProof/>
                        <w:color w:val="00800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9639"/>
    </w:tblGrid>
    <w:tr w:rsidR="00BC094D" w14:paraId="0AC0139A" w14:textId="77777777">
      <w:tc>
        <w:tcPr>
          <w:tcW w:w="9639" w:type="dxa"/>
        </w:tcPr>
        <w:tbl>
          <w:tblPr>
            <w:tblW w:w="0" w:type="auto"/>
            <w:tblInd w:w="70" w:type="dxa"/>
            <w:tblLayout w:type="fixed"/>
            <w:tblCellMar>
              <w:left w:w="70" w:type="dxa"/>
              <w:right w:w="70" w:type="dxa"/>
            </w:tblCellMar>
            <w:tblLook w:val="0000" w:firstRow="0" w:lastRow="0" w:firstColumn="0" w:lastColumn="0" w:noHBand="0" w:noVBand="0"/>
          </w:tblPr>
          <w:tblGrid>
            <w:gridCol w:w="8286"/>
            <w:gridCol w:w="987"/>
          </w:tblGrid>
          <w:tr w:rsidR="00BC094D" w:rsidRPr="000633C9" w14:paraId="1670E1BF" w14:textId="77777777">
            <w:trPr>
              <w:gridAfter w:val="1"/>
              <w:wAfter w:w="987" w:type="dxa"/>
            </w:trPr>
            <w:tc>
              <w:tcPr>
                <w:tcW w:w="8286" w:type="dxa"/>
                <w:vAlign w:val="center"/>
              </w:tcPr>
              <w:p w14:paraId="01E3AD02" w14:textId="2C275B7D" w:rsidR="00BC094D" w:rsidRPr="000633C9" w:rsidRDefault="00BC094D" w:rsidP="005D1038">
                <w:pPr>
                  <w:spacing w:before="60" w:after="60"/>
                  <w:jc w:val="center"/>
                  <w:rPr>
                    <w:b/>
                    <w:sz w:val="28"/>
                    <w:szCs w:val="28"/>
                  </w:rPr>
                </w:pPr>
                <w:r>
                  <w:rPr>
                    <w:noProof/>
                    <w:lang w:eastAsia="pl-PL"/>
                  </w:rPr>
                  <w:drawing>
                    <wp:anchor distT="0" distB="0" distL="114300" distR="114300" simplePos="0" relativeHeight="251658240" behindDoc="1" locked="0" layoutInCell="1" allowOverlap="1" wp14:anchorId="0C92A105" wp14:editId="400C5CD4">
                      <wp:simplePos x="0" y="0"/>
                      <wp:positionH relativeFrom="page">
                        <wp:posOffset>45720</wp:posOffset>
                      </wp:positionH>
                      <wp:positionV relativeFrom="page">
                        <wp:posOffset>0</wp:posOffset>
                      </wp:positionV>
                      <wp:extent cx="852805" cy="516255"/>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516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C094D" w:rsidRPr="000633C9" w14:paraId="615C4907" w14:textId="77777777" w:rsidTr="005A1376">
            <w:trPr>
              <w:cantSplit/>
            </w:trPr>
            <w:tc>
              <w:tcPr>
                <w:tcW w:w="8286" w:type="dxa"/>
                <w:vAlign w:val="center"/>
              </w:tcPr>
              <w:p w14:paraId="039122D3" w14:textId="267B3327" w:rsidR="00BC094D" w:rsidRPr="000633C9" w:rsidRDefault="003D2426" w:rsidP="005D1038">
                <w:pPr>
                  <w:tabs>
                    <w:tab w:val="right" w:pos="9499"/>
                  </w:tabs>
                  <w:spacing w:before="40"/>
                  <w:ind w:left="632" w:right="-70" w:hanging="632"/>
                  <w:rPr>
                    <w:b/>
                  </w:rPr>
                </w:pPr>
                <w:r w:rsidRPr="003D2426">
                  <w:rPr>
                    <w:b/>
                    <w:color w:val="4C94D8" w:themeColor="text2" w:themeTint="80"/>
                  </w:rPr>
                  <w:t xml:space="preserve">                                                                                                                   </w:t>
                </w:r>
                <w:r w:rsidRPr="003D2426">
                  <w:rPr>
                    <w:b/>
                    <w:color w:val="215E99" w:themeColor="text2" w:themeTint="BF"/>
                  </w:rPr>
                  <w:t>PROJEKT UMOWY</w:t>
                </w:r>
              </w:p>
            </w:tc>
            <w:tc>
              <w:tcPr>
                <w:tcW w:w="987" w:type="dxa"/>
                <w:vAlign w:val="center"/>
              </w:tcPr>
              <w:p w14:paraId="71F1B93D" w14:textId="2934DB1C" w:rsidR="00BC094D" w:rsidRPr="000633C9" w:rsidRDefault="00BC094D" w:rsidP="00A67879">
                <w:pPr>
                  <w:tabs>
                    <w:tab w:val="right" w:pos="9499"/>
                  </w:tabs>
                  <w:spacing w:before="40"/>
                  <w:ind w:right="-70"/>
                </w:pPr>
              </w:p>
            </w:tc>
          </w:tr>
        </w:tbl>
        <w:p w14:paraId="2C6A72BA" w14:textId="77777777" w:rsidR="00BC094D" w:rsidRDefault="00BC094D"/>
      </w:tc>
    </w:tr>
  </w:tbl>
  <w:p w14:paraId="05BCC01C" w14:textId="069BB458" w:rsidR="00BC094D" w:rsidRDefault="00BC094D">
    <w:pPr>
      <w:pStyle w:val="Standardowybesodstp"/>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0BDB" w14:textId="123EC4C2" w:rsidR="003143F8" w:rsidRDefault="003143F8">
    <w:pPr>
      <w:pStyle w:val="Nagwek"/>
    </w:pPr>
    <w:r>
      <w:rPr>
        <w:noProof/>
      </w:rPr>
      <mc:AlternateContent>
        <mc:Choice Requires="wps">
          <w:drawing>
            <wp:anchor distT="0" distB="0" distL="0" distR="0" simplePos="0" relativeHeight="251659264" behindDoc="0" locked="0" layoutInCell="1" allowOverlap="1" wp14:anchorId="0D0F00B3" wp14:editId="0BFA9657">
              <wp:simplePos x="635" y="635"/>
              <wp:positionH relativeFrom="page">
                <wp:align>right</wp:align>
              </wp:positionH>
              <wp:positionV relativeFrom="page">
                <wp:align>top</wp:align>
              </wp:positionV>
              <wp:extent cx="2097405" cy="421640"/>
              <wp:effectExtent l="0" t="0" r="0" b="16510"/>
              <wp:wrapNone/>
              <wp:docPr id="75941646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421640"/>
                      </a:xfrm>
                      <a:prstGeom prst="rect">
                        <a:avLst/>
                      </a:prstGeom>
                      <a:noFill/>
                      <a:ln>
                        <a:noFill/>
                      </a:ln>
                    </wps:spPr>
                    <wps:txbx>
                      <w:txbxContent>
                        <w:p w14:paraId="67AEEF9D" w14:textId="3D2B421C" w:rsidR="003143F8" w:rsidRPr="003143F8" w:rsidRDefault="003143F8" w:rsidP="003143F8">
                          <w:pPr>
                            <w:rPr>
                              <w:rFonts w:ascii="Calibri" w:eastAsia="Calibri" w:hAnsi="Calibri" w:cs="Calibri"/>
                              <w:noProof/>
                              <w:color w:val="008000"/>
                            </w:rPr>
                          </w:pPr>
                          <w:r w:rsidRPr="003143F8">
                            <w:rPr>
                              <w:rFonts w:ascii="Calibri" w:eastAsia="Calibri" w:hAnsi="Calibri" w:cs="Calibri"/>
                              <w:noProof/>
                              <w:color w:val="00800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0F00B3" id="_x0000_t202" coordsize="21600,21600" o:spt="202" path="m,l,21600r21600,l21600,xe">
              <v:stroke joinstyle="miter"/>
              <v:path gradientshapeok="t" o:connecttype="rect"/>
            </v:shapetype>
            <v:shape id="Pole tekstowe 1" o:spid="_x0000_s1027" type="#_x0000_t202" alt="Do użytku wewnętrznego w GK PGE" style="position:absolute;margin-left:113.95pt;margin-top:0;width:165.15pt;height:33.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FoEgIAACIEAAAOAAAAZHJzL2Uyb0RvYy54bWysU01v2zAMvQ/YfxB0X+wESbcacYqsRYYB&#10;QVsgHXpWZCk2YImCxMTOfv0oOR9dt9Owi0yRND/ee5rf9aZlB+VDA7bk41HOmbISqsbuSv7jZfXp&#10;C2cBha1EC1aV/KgCv1t8/DDvXKEmUENbKc+oiA1F50peI7oiy4KslRFhBE5ZCmrwRiBd/S6rvOio&#10;ummzSZ7fZB34ynmQKgTyPgxBvkj1tVYSn7QOCllbcpoN0+nTuY1ntpiLYueFqxt5GkP8wxRGNJaa&#10;Xko9CBRs75s/SplGegigcSTBZKB1I1XagbYZ5++22dTCqbQLgRPcBabw/8rKx8PGPXuG/VfoicAI&#10;SOdCEcgZ9+m1N/FLkzKKE4THC2yqRybJOclvP0/zGWeSYtPJ+GaacM2ufzsf8JsCw6JRck+0JLTE&#10;YR2QOlLqOSU2s7Bq2jZR09rfHJQYPdl1xGhhv+1ZU70ZfwvVkbbyMBAenFw11HotAj4LTwzTIqRa&#10;fKJDt9CVHE4WZzX4n3/zx3wCnqKcdaSYkluSNGftd0uERHElY3ybz3K6+XSbzKZ5vG3PSXZv7oHE&#10;OKZ34WQyYzK2Z1N7MK8k6mXsRiFhJfUsOZ7Nexz0S49CquUyJZGYnMC13TgZS0fMIqAv/avw7oQ6&#10;El+PcNaUKN6BP+TGP4Nb7pEoSMxEfAc0T7CTEBNhp0cTlf72nrKuT3vxCwAA//8DAFBLAwQUAAYA&#10;CAAAACEAiyHLkN0AAAAEAQAADwAAAGRycy9kb3ducmV2LnhtbEyPwU7DMBBE70j8g7VIvSBq06Co&#10;hDgVQqpEDxxomwM3J94mEfE6st00+XsMF3pZaTSjmbf5ZjI9G9H5zpKEx6UAhlRb3VEj4XjYPqyB&#10;+aBIq94SSpjRw6a4vclVpu2FPnHch4bFEvKZktCGMGSc+7pFo/zSDkjRO1lnVIjSNVw7dYnlpucr&#10;IVJuVEdxoVUDvrVYf+/PRkI5ufuP7fPufa6+unEWuzJZn0opF3fT6wuwgFP4D8MvfkSHIjJV9kza&#10;s15CfCT83egliUiAVRLS9Al4kfNr+OIHAAD//wMAUEsBAi0AFAAGAAgAAAAhALaDOJL+AAAA4QEA&#10;ABMAAAAAAAAAAAAAAAAAAAAAAFtDb250ZW50X1R5cGVzXS54bWxQSwECLQAUAAYACAAAACEAOP0h&#10;/9YAAACUAQAACwAAAAAAAAAAAAAAAAAvAQAAX3JlbHMvLnJlbHNQSwECLQAUAAYACAAAACEAmagR&#10;aBICAAAiBAAADgAAAAAAAAAAAAAAAAAuAgAAZHJzL2Uyb0RvYy54bWxQSwECLQAUAAYACAAAACEA&#10;iyHLkN0AAAAEAQAADwAAAAAAAAAAAAAAAABsBAAAZHJzL2Rvd25yZXYueG1sUEsFBgAAAAAEAAQA&#10;8wAAAHYFAAAAAA==&#10;" filled="f" stroked="f">
              <v:textbox style="mso-fit-shape-to-text:t" inset="0,15pt,20pt,0">
                <w:txbxContent>
                  <w:p w14:paraId="67AEEF9D" w14:textId="3D2B421C" w:rsidR="003143F8" w:rsidRPr="003143F8" w:rsidRDefault="003143F8" w:rsidP="003143F8">
                    <w:pPr>
                      <w:rPr>
                        <w:rFonts w:ascii="Calibri" w:eastAsia="Calibri" w:hAnsi="Calibri" w:cs="Calibri"/>
                        <w:noProof/>
                        <w:color w:val="008000"/>
                      </w:rPr>
                    </w:pPr>
                    <w:r w:rsidRPr="003143F8">
                      <w:rPr>
                        <w:rFonts w:ascii="Calibri" w:eastAsia="Calibri" w:hAnsi="Calibri" w:cs="Calibri"/>
                        <w:noProof/>
                        <w:color w:val="00800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07"/>
    <w:multiLevelType w:val="singleLevel"/>
    <w:tmpl w:val="00000007"/>
    <w:name w:val="WW8Num6"/>
    <w:lvl w:ilvl="0">
      <w:start w:val="8"/>
      <w:numFmt w:val="decimal"/>
      <w:lvlText w:val="%1."/>
      <w:lvlJc w:val="left"/>
      <w:pPr>
        <w:tabs>
          <w:tab w:val="num" w:pos="360"/>
        </w:tabs>
        <w:ind w:left="360" w:hanging="360"/>
      </w:pPr>
      <w:rPr>
        <w:rFonts w:ascii="Arial" w:hAnsi="Arial" w:cs="Arial" w:hint="default"/>
        <w:b w:val="0"/>
        <w:i w:val="0"/>
        <w:sz w:val="20"/>
      </w:rPr>
    </w:lvl>
  </w:abstractNum>
  <w:abstractNum w:abstractNumId="2" w15:restartNumberingAfterBreak="0">
    <w:nsid w:val="0000000D"/>
    <w:multiLevelType w:val="multilevel"/>
    <w:tmpl w:val="B6CA1CCA"/>
    <w:name w:val="WW8Num13"/>
    <w:lvl w:ilvl="0">
      <w:start w:val="21"/>
      <w:numFmt w:val="decimal"/>
      <w:lvlText w:val="%1."/>
      <w:lvlJc w:val="left"/>
      <w:pPr>
        <w:tabs>
          <w:tab w:val="num" w:pos="570"/>
        </w:tabs>
        <w:ind w:left="570" w:hanging="570"/>
      </w:pPr>
    </w:lvl>
    <w:lvl w:ilvl="1">
      <w:start w:val="1"/>
      <w:numFmt w:val="decimal"/>
      <w:lvlText w:val="%2."/>
      <w:lvlJc w:val="left"/>
      <w:pPr>
        <w:tabs>
          <w:tab w:val="num" w:pos="360"/>
        </w:tabs>
        <w:ind w:left="360" w:hanging="360"/>
      </w:pPr>
    </w:lvl>
    <w:lvl w:ilvl="2">
      <w:start w:val="1"/>
      <w:numFmt w:val="lowerRoman"/>
      <w:lvlText w:val="%3)"/>
      <w:lvlJc w:val="left"/>
      <w:pPr>
        <w:tabs>
          <w:tab w:val="num" w:pos="720"/>
        </w:tabs>
        <w:ind w:left="720" w:hanging="720"/>
      </w:pPr>
      <w:rPr>
        <w:rFonts w:ascii="Arial" w:eastAsia="Times New Roman" w:hAnsi="Arial" w:cs="Arial"/>
        <w:i w:val="0"/>
        <w:color w:val="00000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F"/>
    <w:multiLevelType w:val="multilevel"/>
    <w:tmpl w:val="42763936"/>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rFonts w:cs="Arial"/>
        <w:sz w:val="20"/>
        <w:szCs w:val="20"/>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0"/>
    <w:multiLevelType w:val="singleLevel"/>
    <w:tmpl w:val="00000010"/>
    <w:name w:val="WW8Num16"/>
    <w:lvl w:ilvl="0">
      <w:start w:val="1"/>
      <w:numFmt w:val="lowerLetter"/>
      <w:lvlText w:val="%1)"/>
      <w:lvlJc w:val="left"/>
      <w:pPr>
        <w:tabs>
          <w:tab w:val="num" w:pos="0"/>
        </w:tabs>
        <w:ind w:left="360" w:hanging="360"/>
      </w:pPr>
    </w:lvl>
  </w:abstractNum>
  <w:abstractNum w:abstractNumId="5" w15:restartNumberingAfterBreak="0">
    <w:nsid w:val="00000014"/>
    <w:multiLevelType w:val="multilevel"/>
    <w:tmpl w:val="DB8AE368"/>
    <w:name w:val="WW8Num2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7" w15:restartNumberingAfterBreak="0">
    <w:nsid w:val="00000019"/>
    <w:multiLevelType w:val="singleLevel"/>
    <w:tmpl w:val="00000019"/>
    <w:name w:val="WW8Num27"/>
    <w:lvl w:ilvl="0">
      <w:start w:val="1"/>
      <w:numFmt w:val="decimal"/>
      <w:lvlText w:val="%1."/>
      <w:lvlJc w:val="left"/>
      <w:pPr>
        <w:tabs>
          <w:tab w:val="num" w:pos="720"/>
        </w:tabs>
        <w:ind w:left="720" w:hanging="360"/>
      </w:pPr>
    </w:lvl>
  </w:abstractNum>
  <w:abstractNum w:abstractNumId="8" w15:restartNumberingAfterBreak="0">
    <w:nsid w:val="0000001A"/>
    <w:multiLevelType w:val="singleLevel"/>
    <w:tmpl w:val="0000001A"/>
    <w:name w:val="WW8Num28"/>
    <w:lvl w:ilvl="0">
      <w:start w:val="1"/>
      <w:numFmt w:val="decimal"/>
      <w:lvlText w:val="%1."/>
      <w:lvlJc w:val="left"/>
      <w:pPr>
        <w:tabs>
          <w:tab w:val="num" w:pos="0"/>
        </w:tabs>
        <w:ind w:left="720" w:hanging="360"/>
      </w:pPr>
      <w:rPr>
        <w:rFonts w:cs="Arial"/>
      </w:rPr>
    </w:lvl>
  </w:abstractNum>
  <w:abstractNum w:abstractNumId="9" w15:restartNumberingAfterBreak="0">
    <w:nsid w:val="0000001D"/>
    <w:multiLevelType w:val="multilevel"/>
    <w:tmpl w:val="0000001D"/>
    <w:name w:val="WW8Num30"/>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0000001E"/>
    <w:multiLevelType w:val="multilevel"/>
    <w:tmpl w:val="856CF604"/>
    <w:name w:val="WW8Num3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21"/>
    <w:multiLevelType w:val="multilevel"/>
    <w:tmpl w:val="3C9CB102"/>
    <w:name w:val="WW8Num3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cs="Arial"/>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23"/>
    <w:multiLevelType w:val="singleLevel"/>
    <w:tmpl w:val="00000023"/>
    <w:name w:val="WW8Num37"/>
    <w:lvl w:ilvl="0">
      <w:start w:val="1"/>
      <w:numFmt w:val="decimal"/>
      <w:lvlText w:val="%1."/>
      <w:lvlJc w:val="left"/>
      <w:pPr>
        <w:tabs>
          <w:tab w:val="num" w:pos="720"/>
        </w:tabs>
        <w:ind w:left="720" w:hanging="360"/>
      </w:pPr>
      <w:rPr>
        <w:rFonts w:eastAsia="Calibri" w:cs="Arial"/>
        <w:lang w:eastAsia="en-US"/>
      </w:rPr>
    </w:lvl>
  </w:abstractNum>
  <w:abstractNum w:abstractNumId="13" w15:restartNumberingAfterBreak="0">
    <w:nsid w:val="00000024"/>
    <w:multiLevelType w:val="multilevel"/>
    <w:tmpl w:val="00000024"/>
    <w:name w:val="WW8Num38"/>
    <w:lvl w:ilvl="0">
      <w:start w:val="1"/>
      <w:numFmt w:val="decimal"/>
      <w:lvlText w:val="§ %1."/>
      <w:lvlJc w:val="left"/>
      <w:pPr>
        <w:tabs>
          <w:tab w:val="num" w:pos="360"/>
        </w:tabs>
        <w:ind w:left="360" w:hanging="360"/>
      </w:pPr>
      <w:rPr>
        <w:rFonts w:hint="default"/>
        <w:b/>
      </w:rPr>
    </w:lvl>
    <w:lvl w:ilvl="1">
      <w:start w:val="1"/>
      <w:numFmt w:val="decimal"/>
      <w:lvlText w:val="%2."/>
      <w:lvlJc w:val="center"/>
      <w:pPr>
        <w:tabs>
          <w:tab w:val="num" w:pos="1500"/>
        </w:tabs>
        <w:ind w:left="1212" w:hanging="72"/>
      </w:pPr>
      <w:rPr>
        <w:rFonts w:cs="Arial" w:hint="default"/>
        <w:b w:val="0"/>
        <w:i w:val="0"/>
      </w:rPr>
    </w:lvl>
    <w:lvl w:ilvl="2">
      <w:start w:val="21"/>
      <w:numFmt w:val="decimal"/>
      <w:lvlText w:val="%3"/>
      <w:lvlJc w:val="left"/>
      <w:pPr>
        <w:tabs>
          <w:tab w:val="num" w:pos="2400"/>
        </w:tabs>
        <w:ind w:left="2400" w:hanging="360"/>
      </w:pPr>
      <w:rPr>
        <w:rFonts w:hint="default"/>
      </w:rPr>
    </w:lvl>
    <w:lvl w:ilvl="3">
      <w:start w:val="1"/>
      <w:numFmt w:val="decimal"/>
      <w:lvlText w:val="%4."/>
      <w:lvlJc w:val="left"/>
      <w:pPr>
        <w:tabs>
          <w:tab w:val="num" w:pos="2977"/>
        </w:tabs>
        <w:ind w:left="2977" w:hanging="397"/>
      </w:pPr>
      <w:rPr>
        <w:rFonts w:hint="default"/>
      </w:rPr>
    </w:lvl>
    <w:lvl w:ilvl="4">
      <w:start w:val="2"/>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4" w15:restartNumberingAfterBreak="0">
    <w:nsid w:val="00000025"/>
    <w:multiLevelType w:val="multilevel"/>
    <w:tmpl w:val="DEAADBDE"/>
    <w:name w:val="WW8Num39"/>
    <w:lvl w:ilvl="0">
      <w:start w:val="1"/>
      <w:numFmt w:val="decimal"/>
      <w:lvlText w:val="%1."/>
      <w:lvlJc w:val="left"/>
      <w:pPr>
        <w:tabs>
          <w:tab w:val="num" w:pos="944"/>
        </w:tabs>
        <w:ind w:left="944" w:hanging="360"/>
      </w:pPr>
      <w:rPr>
        <w:rFonts w:ascii="Arial" w:hAnsi="Arial" w:cs="Arial" w:hint="default"/>
        <w:b w:val="0"/>
        <w:i w:val="0"/>
        <w:sz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Letter"/>
      <w:lvlText w:val="%3)"/>
      <w:lvlJc w:val="left"/>
      <w:pPr>
        <w:tabs>
          <w:tab w:val="num" w:pos="2340"/>
        </w:tabs>
        <w:ind w:left="2340" w:hanging="360"/>
      </w:pPr>
      <w:rPr>
        <w:rFonts w:hint="default"/>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12340E8"/>
    <w:multiLevelType w:val="hybridMultilevel"/>
    <w:tmpl w:val="C1C0993E"/>
    <w:lvl w:ilvl="0" w:tplc="FFFFFFFF">
      <w:start w:val="1"/>
      <w:numFmt w:val="bullet"/>
      <w:lvlText w:val="o"/>
      <w:lvlJc w:val="left"/>
      <w:pPr>
        <w:ind w:left="1440" w:hanging="360"/>
      </w:pPr>
      <w:rPr>
        <w:rFonts w:ascii="Courier New" w:hAnsi="Courier New" w:cs="Courier New" w:hint="default"/>
      </w:rPr>
    </w:lvl>
    <w:lvl w:ilvl="1" w:tplc="0415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015847BD"/>
    <w:multiLevelType w:val="multilevel"/>
    <w:tmpl w:val="C582B67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1721C5C"/>
    <w:multiLevelType w:val="multilevel"/>
    <w:tmpl w:val="6E3432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375461F"/>
    <w:multiLevelType w:val="hybridMultilevel"/>
    <w:tmpl w:val="7CEA87D4"/>
    <w:lvl w:ilvl="0" w:tplc="2FA06C7A">
      <w:start w:val="1"/>
      <w:numFmt w:val="decimal"/>
      <w:lvlText w:val="%1."/>
      <w:lvlJc w:val="left"/>
      <w:pPr>
        <w:ind w:left="360" w:hanging="360"/>
      </w:pPr>
      <w:rPr>
        <w:rFonts w:ascii="Calibri" w:hAnsi="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43F04F0"/>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44455F4"/>
    <w:multiLevelType w:val="hybridMultilevel"/>
    <w:tmpl w:val="692E9DBA"/>
    <w:lvl w:ilvl="0" w:tplc="04150019">
      <w:start w:val="1"/>
      <w:numFmt w:val="lowerLetter"/>
      <w:lvlText w:val="%1."/>
      <w:lvlJc w:val="left"/>
      <w:pPr>
        <w:ind w:left="928"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6645396"/>
    <w:multiLevelType w:val="multilevel"/>
    <w:tmpl w:val="D3725654"/>
    <w:lvl w:ilvl="0">
      <w:start w:val="1"/>
      <w:numFmt w:val="decimal"/>
      <w:lvlText w:val="%1."/>
      <w:lvlJc w:val="left"/>
      <w:pPr>
        <w:ind w:left="720" w:hanging="360"/>
      </w:pPr>
    </w:lvl>
    <w:lvl w:ilvl="1">
      <w:start w:val="1"/>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0B7A7155"/>
    <w:multiLevelType w:val="multilevel"/>
    <w:tmpl w:val="1032C4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C82B0D"/>
    <w:multiLevelType w:val="multilevel"/>
    <w:tmpl w:val="2CBEF368"/>
    <w:styleLink w:val="Styl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BD92987"/>
    <w:multiLevelType w:val="multilevel"/>
    <w:tmpl w:val="B0A0904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11D2CC9"/>
    <w:multiLevelType w:val="hybridMultilevel"/>
    <w:tmpl w:val="7AFEF5D2"/>
    <w:lvl w:ilvl="0" w:tplc="FFFFFFFF">
      <w:start w:val="1"/>
      <w:numFmt w:val="decimal"/>
      <w:lvlText w:val="%1)"/>
      <w:lvlJc w:val="left"/>
      <w:pPr>
        <w:ind w:left="786" w:hanging="360"/>
      </w:pPr>
      <w:rPr>
        <w:rFonts w:ascii="Calibri" w:hAnsi="Calibri" w:cs="Calibri" w:hint="default"/>
        <w:strike w:val="0"/>
        <w:color w:val="auto"/>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6" w15:restartNumberingAfterBreak="0">
    <w:nsid w:val="11F50CF9"/>
    <w:multiLevelType w:val="hybridMultilevel"/>
    <w:tmpl w:val="878ED8CA"/>
    <w:lvl w:ilvl="0" w:tplc="0415000F">
      <w:start w:val="1"/>
      <w:numFmt w:val="decimal"/>
      <w:lvlText w:val="%1."/>
      <w:lvlJc w:val="left"/>
      <w:pPr>
        <w:tabs>
          <w:tab w:val="num" w:pos="360"/>
        </w:tabs>
        <w:ind w:left="360" w:hanging="360"/>
      </w:pPr>
      <w:rPr>
        <w:rFonts w:hint="default"/>
        <w:b w:val="0"/>
        <w:i w:val="0"/>
        <w:sz w:val="22"/>
        <w:szCs w:val="22"/>
      </w:rPr>
    </w:lvl>
    <w:lvl w:ilvl="1" w:tplc="7336632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38179CE"/>
    <w:multiLevelType w:val="hybridMultilevel"/>
    <w:tmpl w:val="7C1CBF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A71E9A"/>
    <w:multiLevelType w:val="hybridMultilevel"/>
    <w:tmpl w:val="2E3E5238"/>
    <w:lvl w:ilvl="0" w:tplc="280CC5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9806948"/>
    <w:multiLevelType w:val="multilevel"/>
    <w:tmpl w:val="8D88FC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265056"/>
    <w:multiLevelType w:val="hybridMultilevel"/>
    <w:tmpl w:val="8644472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1BE9665E"/>
    <w:multiLevelType w:val="multilevel"/>
    <w:tmpl w:val="C4C203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307AC6"/>
    <w:multiLevelType w:val="hybridMultilevel"/>
    <w:tmpl w:val="319C93EC"/>
    <w:lvl w:ilvl="0" w:tplc="293E9FE8">
      <w:start w:val="1"/>
      <w:numFmt w:val="decimal"/>
      <w:lvlText w:val="%1)"/>
      <w:lvlJc w:val="left"/>
      <w:pPr>
        <w:ind w:left="928" w:hanging="360"/>
      </w:pPr>
      <w:rPr>
        <w:rFonts w:ascii="Calibri" w:eastAsia="Calibri" w:hAnsi="Calibri" w:cs="Times New Roman"/>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F3D1F2B"/>
    <w:multiLevelType w:val="multilevel"/>
    <w:tmpl w:val="F6688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01213AD"/>
    <w:multiLevelType w:val="hybridMultilevel"/>
    <w:tmpl w:val="1BE6A6EC"/>
    <w:lvl w:ilvl="0" w:tplc="E0BE6FA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21270B57"/>
    <w:multiLevelType w:val="multilevel"/>
    <w:tmpl w:val="50CAF0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2C34080"/>
    <w:multiLevelType w:val="multilevel"/>
    <w:tmpl w:val="44C837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2E25ED4"/>
    <w:multiLevelType w:val="multilevel"/>
    <w:tmpl w:val="855A5A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54C01FC"/>
    <w:multiLevelType w:val="multilevel"/>
    <w:tmpl w:val="A8CE67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E0C06"/>
    <w:multiLevelType w:val="multilevel"/>
    <w:tmpl w:val="EF622B6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4673AA"/>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E255B2"/>
    <w:multiLevelType w:val="hybridMultilevel"/>
    <w:tmpl w:val="90BAC814"/>
    <w:lvl w:ilvl="0" w:tplc="04150011">
      <w:start w:val="1"/>
      <w:numFmt w:val="decimal"/>
      <w:lvlText w:val="%1)"/>
      <w:lvlJc w:val="left"/>
      <w:pPr>
        <w:ind w:left="1080" w:hanging="360"/>
      </w:pPr>
      <w:rPr>
        <w:rFonts w:cs="Times New Roman"/>
      </w:rPr>
    </w:lvl>
    <w:lvl w:ilvl="1" w:tplc="04150019">
      <w:start w:val="1"/>
      <w:numFmt w:val="lowerLetter"/>
      <w:pStyle w:val="podpunkty"/>
      <w:lvlText w:val="%2."/>
      <w:lvlJc w:val="left"/>
      <w:pPr>
        <w:ind w:left="1211"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3" w15:restartNumberingAfterBreak="0">
    <w:nsid w:val="2C9F785B"/>
    <w:multiLevelType w:val="multilevel"/>
    <w:tmpl w:val="0B9831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D542C7E"/>
    <w:multiLevelType w:val="multilevel"/>
    <w:tmpl w:val="51E2D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DAF5643"/>
    <w:multiLevelType w:val="multilevel"/>
    <w:tmpl w:val="20E69E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C558DC"/>
    <w:multiLevelType w:val="multilevel"/>
    <w:tmpl w:val="1E585802"/>
    <w:lvl w:ilvl="0">
      <w:start w:val="1"/>
      <w:numFmt w:val="decimal"/>
      <w:pStyle w:val="Nagwek7"/>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31EB4F1F"/>
    <w:multiLevelType w:val="hybridMultilevel"/>
    <w:tmpl w:val="C7A6A544"/>
    <w:lvl w:ilvl="0" w:tplc="BD1A0E7C">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32D14930"/>
    <w:multiLevelType w:val="hybridMultilevel"/>
    <w:tmpl w:val="664C0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4B42ACE"/>
    <w:multiLevelType w:val="hybridMultilevel"/>
    <w:tmpl w:val="F398C096"/>
    <w:lvl w:ilvl="0" w:tplc="22ACA1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5511B20"/>
    <w:multiLevelType w:val="hybridMultilevel"/>
    <w:tmpl w:val="B30C5872"/>
    <w:lvl w:ilvl="0" w:tplc="FFFFFFFF">
      <w:start w:val="1"/>
      <w:numFmt w:val="lowerLetter"/>
      <w:lvlText w:val="%1)"/>
      <w:lvlJc w:val="right"/>
      <w:pPr>
        <w:ind w:left="2160" w:hanging="180"/>
      </w:pPr>
      <w:rPr>
        <w:rFonts w:asciiTheme="minorHAnsi" w:eastAsia="Calibr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BA5774"/>
    <w:multiLevelType w:val="hybridMultilevel"/>
    <w:tmpl w:val="99502A3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6F00DA"/>
    <w:multiLevelType w:val="hybridMultilevel"/>
    <w:tmpl w:val="B644D56C"/>
    <w:lvl w:ilvl="0" w:tplc="FFFFFFFF">
      <w:start w:val="1"/>
      <w:numFmt w:val="decimal"/>
      <w:lvlText w:val="%1)"/>
      <w:lvlJc w:val="left"/>
      <w:pPr>
        <w:ind w:left="1429" w:hanging="360"/>
      </w:pPr>
    </w:lvl>
    <w:lvl w:ilvl="1" w:tplc="04150011">
      <w:start w:val="1"/>
      <w:numFmt w:val="decimal"/>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4" w15:restartNumberingAfterBreak="0">
    <w:nsid w:val="3B3D50B3"/>
    <w:multiLevelType w:val="hybridMultilevel"/>
    <w:tmpl w:val="2C529244"/>
    <w:lvl w:ilvl="0" w:tplc="EF66A07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BF97E46"/>
    <w:multiLevelType w:val="hybridMultilevel"/>
    <w:tmpl w:val="878ED8CA"/>
    <w:lvl w:ilvl="0" w:tplc="FFFFFFFF">
      <w:start w:val="1"/>
      <w:numFmt w:val="decimal"/>
      <w:lvlText w:val="%1."/>
      <w:lvlJc w:val="left"/>
      <w:pPr>
        <w:tabs>
          <w:tab w:val="num" w:pos="360"/>
        </w:tabs>
        <w:ind w:left="360" w:hanging="360"/>
      </w:pPr>
      <w:rPr>
        <w:rFonts w:hint="default"/>
        <w:b w:val="0"/>
        <w:i w:val="0"/>
        <w:sz w:val="22"/>
        <w:szCs w:val="22"/>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3E6C0528"/>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7C49CD"/>
    <w:multiLevelType w:val="hybridMultilevel"/>
    <w:tmpl w:val="4B102AE6"/>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8" w15:restartNumberingAfterBreak="0">
    <w:nsid w:val="3F6C4686"/>
    <w:multiLevelType w:val="multilevel"/>
    <w:tmpl w:val="AE6E2AD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41F752EB"/>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3623603"/>
    <w:multiLevelType w:val="multilevel"/>
    <w:tmpl w:val="97D2C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914AF6"/>
    <w:multiLevelType w:val="hybridMultilevel"/>
    <w:tmpl w:val="D6B22BD2"/>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494F2A54"/>
    <w:multiLevelType w:val="multilevel"/>
    <w:tmpl w:val="194E3A36"/>
    <w:lvl w:ilvl="0">
      <w:start w:val="2"/>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495C1BDB"/>
    <w:multiLevelType w:val="multilevel"/>
    <w:tmpl w:val="99A6E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97D77FC"/>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A933A2A"/>
    <w:multiLevelType w:val="hybridMultilevel"/>
    <w:tmpl w:val="9648EFE0"/>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6" w15:restartNumberingAfterBreak="0">
    <w:nsid w:val="4D1C760A"/>
    <w:multiLevelType w:val="multilevel"/>
    <w:tmpl w:val="6E427B1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DB26255"/>
    <w:multiLevelType w:val="multilevel"/>
    <w:tmpl w:val="5ECE8B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AF43F6"/>
    <w:multiLevelType w:val="multilevel"/>
    <w:tmpl w:val="DD744C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0CC7B0E"/>
    <w:multiLevelType w:val="multilevel"/>
    <w:tmpl w:val="2640EF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40176F2"/>
    <w:multiLevelType w:val="hybridMultilevel"/>
    <w:tmpl w:val="0BB0B71A"/>
    <w:lvl w:ilvl="0" w:tplc="FFFFFFFF">
      <w:start w:val="1"/>
      <w:numFmt w:val="decimal"/>
      <w:lvlText w:val="%1."/>
      <w:lvlJc w:val="left"/>
      <w:pPr>
        <w:ind w:left="360" w:hanging="360"/>
      </w:pPr>
      <w:rPr>
        <w:rFonts w:asciiTheme="minorHAnsi" w:eastAsiaTheme="minorHAnsi" w:hAnsiTheme="minorHAnsi" w:cs="Arial"/>
        <w:b/>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1" w15:restartNumberingAfterBreak="0">
    <w:nsid w:val="54C600F4"/>
    <w:multiLevelType w:val="hybridMultilevel"/>
    <w:tmpl w:val="0658B5F2"/>
    <w:lvl w:ilvl="0" w:tplc="FFFFFFFF">
      <w:start w:val="1"/>
      <w:numFmt w:val="decimal"/>
      <w:lvlText w:val="%1)"/>
      <w:lvlJc w:val="left"/>
      <w:pPr>
        <w:ind w:left="1080" w:hanging="360"/>
      </w:pPr>
      <w:rPr>
        <w:rFonts w:cs="Times New Roman"/>
      </w:rPr>
    </w:lvl>
    <w:lvl w:ilvl="1" w:tplc="04150017">
      <w:start w:val="1"/>
      <w:numFmt w:val="lowerLetter"/>
      <w:lvlText w:val="%2)"/>
      <w:lvlJc w:val="left"/>
      <w:pPr>
        <w:ind w:left="1211" w:hanging="360"/>
      </w:p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72" w15:restartNumberingAfterBreak="0">
    <w:nsid w:val="55892072"/>
    <w:multiLevelType w:val="hybridMultilevel"/>
    <w:tmpl w:val="4BD494FA"/>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569016A4"/>
    <w:multiLevelType w:val="multilevel"/>
    <w:tmpl w:val="A1B66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7510A0E"/>
    <w:multiLevelType w:val="hybridMultilevel"/>
    <w:tmpl w:val="BE927466"/>
    <w:lvl w:ilvl="0" w:tplc="FFFFFFFF">
      <w:start w:val="1"/>
      <w:numFmt w:val="bullet"/>
      <w:lvlText w:val="o"/>
      <w:lvlJc w:val="left"/>
      <w:pPr>
        <w:ind w:left="1440" w:hanging="360"/>
      </w:pPr>
      <w:rPr>
        <w:rFonts w:ascii="Courier New" w:hAnsi="Courier New" w:cs="Courier New" w:hint="default"/>
      </w:rPr>
    </w:lvl>
    <w:lvl w:ilvl="1" w:tplc="0415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5" w15:restartNumberingAfterBreak="0">
    <w:nsid w:val="59FF5BA4"/>
    <w:multiLevelType w:val="hybridMultilevel"/>
    <w:tmpl w:val="0F8CBA1A"/>
    <w:lvl w:ilvl="0" w:tplc="0415000F">
      <w:start w:val="1"/>
      <w:numFmt w:val="decimal"/>
      <w:lvlText w:val="%1."/>
      <w:lvlJc w:val="left"/>
      <w:pPr>
        <w:ind w:left="502" w:hanging="360"/>
      </w:pPr>
      <w:rPr>
        <w:rFonts w:eastAsia="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5A454EEB"/>
    <w:multiLevelType w:val="multilevel"/>
    <w:tmpl w:val="CB18E62C"/>
    <w:styleLink w:val="Styl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A7D2D81"/>
    <w:multiLevelType w:val="multilevel"/>
    <w:tmpl w:val="D0480A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C97451F"/>
    <w:multiLevelType w:val="multilevel"/>
    <w:tmpl w:val="D3A273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CCA77A0"/>
    <w:multiLevelType w:val="multilevel"/>
    <w:tmpl w:val="00C4E1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CDC3A68"/>
    <w:multiLevelType w:val="multilevel"/>
    <w:tmpl w:val="EF1E0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E5C3272"/>
    <w:multiLevelType w:val="multilevel"/>
    <w:tmpl w:val="16D2E9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F40632F"/>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1C041C2"/>
    <w:multiLevelType w:val="hybridMultilevel"/>
    <w:tmpl w:val="AACC0296"/>
    <w:lvl w:ilvl="0" w:tplc="9F725EB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4" w15:restartNumberingAfterBreak="0">
    <w:nsid w:val="63933A42"/>
    <w:multiLevelType w:val="hybridMultilevel"/>
    <w:tmpl w:val="20500F7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3D11BEE"/>
    <w:multiLevelType w:val="hybridMultilevel"/>
    <w:tmpl w:val="0D527CAA"/>
    <w:lvl w:ilvl="0" w:tplc="A7A2831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6" w15:restartNumberingAfterBreak="0">
    <w:nsid w:val="643E57BB"/>
    <w:multiLevelType w:val="multilevel"/>
    <w:tmpl w:val="EFE01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8635E1"/>
    <w:multiLevelType w:val="multilevel"/>
    <w:tmpl w:val="7F404FC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64A54D02"/>
    <w:multiLevelType w:val="hybridMultilevel"/>
    <w:tmpl w:val="87509432"/>
    <w:lvl w:ilvl="0" w:tplc="6EB6CDF8">
      <w:start w:val="1"/>
      <w:numFmt w:val="decimal"/>
      <w:lvlText w:val="§ %1."/>
      <w:lvlJc w:val="center"/>
      <w:pPr>
        <w:ind w:left="4329" w:hanging="360"/>
      </w:pPr>
      <w:rPr>
        <w:rFonts w:hint="default"/>
        <w:b/>
      </w:rPr>
    </w:lvl>
    <w:lvl w:ilvl="1" w:tplc="AB86C30C">
      <w:start w:val="1"/>
      <w:numFmt w:val="decimal"/>
      <w:lvlText w:val="%2."/>
      <w:lvlJc w:val="left"/>
      <w:pPr>
        <w:ind w:left="1440" w:hanging="360"/>
      </w:pPr>
      <w:rPr>
        <w:rFonts w:ascii="Times New Roman" w:eastAsia="Calibri" w:hAnsi="Times New Roman" w:cstheme="minorBidi"/>
      </w:rPr>
    </w:lvl>
    <w:lvl w:ilvl="2" w:tplc="BFA4773A">
      <w:start w:val="1"/>
      <w:numFmt w:val="lowerLetter"/>
      <w:lvlText w:val="%3)"/>
      <w:lvlJc w:val="right"/>
      <w:pPr>
        <w:ind w:left="2165" w:hanging="180"/>
      </w:pPr>
      <w:rPr>
        <w:rFonts w:asciiTheme="minorHAnsi" w:eastAsia="Calibri" w:hAnsiTheme="minorHAnsi" w:cstheme="minorHAnsi" w:hint="default"/>
        <w:b/>
        <w:bCs/>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8AD05E9"/>
    <w:multiLevelType w:val="multilevel"/>
    <w:tmpl w:val="E458C3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1" w15:restartNumberingAfterBreak="0">
    <w:nsid w:val="6A1D3982"/>
    <w:multiLevelType w:val="hybridMultilevel"/>
    <w:tmpl w:val="7AFEF5D2"/>
    <w:lvl w:ilvl="0" w:tplc="FFFFFFFF">
      <w:start w:val="1"/>
      <w:numFmt w:val="decimal"/>
      <w:lvlText w:val="%1)"/>
      <w:lvlJc w:val="left"/>
      <w:pPr>
        <w:ind w:left="786" w:hanging="360"/>
      </w:pPr>
      <w:rPr>
        <w:rFonts w:ascii="Calibri" w:hAnsi="Calibri" w:cs="Calibri" w:hint="default"/>
        <w:strike w:val="0"/>
        <w:color w:val="auto"/>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92" w15:restartNumberingAfterBreak="0">
    <w:nsid w:val="6AEF2B55"/>
    <w:multiLevelType w:val="multilevel"/>
    <w:tmpl w:val="4BEC2D86"/>
    <w:lvl w:ilvl="0">
      <w:start w:val="1"/>
      <w:numFmt w:val="decimal"/>
      <w:lvlText w:val="%1."/>
      <w:lvlJc w:val="left"/>
      <w:pPr>
        <w:ind w:left="2554" w:hanging="710"/>
      </w:pPr>
      <w:rPr>
        <w:sz w:val="20"/>
        <w:szCs w:val="20"/>
      </w:rPr>
    </w:lvl>
    <w:lvl w:ilvl="1">
      <w:start w:val="1"/>
      <w:numFmt w:val="decimal"/>
      <w:lvlText w:val="%1.%2."/>
      <w:lvlJc w:val="left"/>
      <w:pPr>
        <w:ind w:left="1440" w:hanging="360"/>
      </w:pPr>
      <w:rPr>
        <w:rFonts w:ascii="Arial" w:hAnsi="Arial" w:cs="Arial" w:hint="default"/>
      </w:r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93" w15:restartNumberingAfterBreak="0">
    <w:nsid w:val="6B7077B0"/>
    <w:multiLevelType w:val="hybridMultilevel"/>
    <w:tmpl w:val="4D64660C"/>
    <w:lvl w:ilvl="0" w:tplc="04150019">
      <w:start w:val="1"/>
      <w:numFmt w:val="lowerLetter"/>
      <w:lvlText w:val="%1."/>
      <w:lvlJc w:val="left"/>
      <w:pPr>
        <w:ind w:left="2847" w:hanging="360"/>
      </w:p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94" w15:restartNumberingAfterBreak="0">
    <w:nsid w:val="6E82473E"/>
    <w:multiLevelType w:val="hybridMultilevel"/>
    <w:tmpl w:val="4C8020D0"/>
    <w:lvl w:ilvl="0" w:tplc="3F28540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F153798"/>
    <w:multiLevelType w:val="multilevel"/>
    <w:tmpl w:val="034021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FC2283F"/>
    <w:multiLevelType w:val="multilevel"/>
    <w:tmpl w:val="724098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3210C8B"/>
    <w:multiLevelType w:val="multilevel"/>
    <w:tmpl w:val="B0E23E9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58B18E9"/>
    <w:multiLevelType w:val="multilevel"/>
    <w:tmpl w:val="906E5C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15:restartNumberingAfterBreak="0">
    <w:nsid w:val="7746099F"/>
    <w:multiLevelType w:val="multilevel"/>
    <w:tmpl w:val="280CB0DC"/>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00" w15:restartNumberingAfterBreak="0">
    <w:nsid w:val="777D43AC"/>
    <w:multiLevelType w:val="hybridMultilevel"/>
    <w:tmpl w:val="7AFEF5D2"/>
    <w:lvl w:ilvl="0" w:tplc="FFFFFFFF">
      <w:start w:val="1"/>
      <w:numFmt w:val="decimal"/>
      <w:lvlText w:val="%1)"/>
      <w:lvlJc w:val="left"/>
      <w:pPr>
        <w:ind w:left="1070" w:hanging="360"/>
      </w:pPr>
      <w:rPr>
        <w:rFonts w:ascii="Calibri" w:hAnsi="Calibri" w:cs="Calibri" w:hint="default"/>
        <w:strike w:val="0"/>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01" w15:restartNumberingAfterBreak="0">
    <w:nsid w:val="77B950AA"/>
    <w:multiLevelType w:val="multilevel"/>
    <w:tmpl w:val="853E2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9690EFC"/>
    <w:multiLevelType w:val="multilevel"/>
    <w:tmpl w:val="000875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B552FE2"/>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2116035">
    <w:abstractNumId w:val="51"/>
  </w:num>
  <w:num w:numId="2" w16cid:durableId="1443840007">
    <w:abstractNumId w:val="99"/>
  </w:num>
  <w:num w:numId="3" w16cid:durableId="387538013">
    <w:abstractNumId w:val="32"/>
  </w:num>
  <w:num w:numId="4" w16cid:durableId="961569150">
    <w:abstractNumId w:val="46"/>
  </w:num>
  <w:num w:numId="5" w16cid:durableId="811870623">
    <w:abstractNumId w:val="19"/>
  </w:num>
  <w:num w:numId="6" w16cid:durableId="1042364020">
    <w:abstractNumId w:val="56"/>
  </w:num>
  <w:num w:numId="7" w16cid:durableId="1121387766">
    <w:abstractNumId w:val="3"/>
  </w:num>
  <w:num w:numId="8" w16cid:durableId="1012756019">
    <w:abstractNumId w:val="5"/>
  </w:num>
  <w:num w:numId="9" w16cid:durableId="551310751">
    <w:abstractNumId w:val="9"/>
  </w:num>
  <w:num w:numId="10" w16cid:durableId="1694263018">
    <w:abstractNumId w:val="10"/>
  </w:num>
  <w:num w:numId="11" w16cid:durableId="1026714358">
    <w:abstractNumId w:val="11"/>
  </w:num>
  <w:num w:numId="12" w16cid:durableId="1471509498">
    <w:abstractNumId w:val="89"/>
  </w:num>
  <w:num w:numId="13" w16cid:durableId="876892181">
    <w:abstractNumId w:val="34"/>
  </w:num>
  <w:num w:numId="14" w16cid:durableId="327100405">
    <w:abstractNumId w:val="102"/>
  </w:num>
  <w:num w:numId="15" w16cid:durableId="5598367">
    <w:abstractNumId w:val="98"/>
  </w:num>
  <w:num w:numId="16" w16cid:durableId="809055729">
    <w:abstractNumId w:val="90"/>
  </w:num>
  <w:num w:numId="17" w16cid:durableId="977027705">
    <w:abstractNumId w:val="31"/>
  </w:num>
  <w:num w:numId="18" w16cid:durableId="323708619">
    <w:abstractNumId w:val="58"/>
  </w:num>
  <w:num w:numId="19" w16cid:durableId="1749574583">
    <w:abstractNumId w:val="87"/>
  </w:num>
  <w:num w:numId="20" w16cid:durableId="914438110">
    <w:abstractNumId w:val="44"/>
  </w:num>
  <w:num w:numId="21" w16cid:durableId="933322678">
    <w:abstractNumId w:val="86"/>
  </w:num>
  <w:num w:numId="22" w16cid:durableId="1972514839">
    <w:abstractNumId w:val="63"/>
  </w:num>
  <w:num w:numId="23" w16cid:durableId="1796292330">
    <w:abstractNumId w:val="36"/>
  </w:num>
  <w:num w:numId="24" w16cid:durableId="1965112165">
    <w:abstractNumId w:val="37"/>
  </w:num>
  <w:num w:numId="25" w16cid:durableId="744037519">
    <w:abstractNumId w:val="78"/>
  </w:num>
  <w:num w:numId="26" w16cid:durableId="1004631667">
    <w:abstractNumId w:val="43"/>
  </w:num>
  <w:num w:numId="27" w16cid:durableId="174926118">
    <w:abstractNumId w:val="96"/>
  </w:num>
  <w:num w:numId="28" w16cid:durableId="1713577677">
    <w:abstractNumId w:val="95"/>
  </w:num>
  <w:num w:numId="29" w16cid:durableId="1989703952">
    <w:abstractNumId w:val="24"/>
  </w:num>
  <w:num w:numId="30" w16cid:durableId="1803109077">
    <w:abstractNumId w:val="16"/>
  </w:num>
  <w:num w:numId="31" w16cid:durableId="1420911453">
    <w:abstractNumId w:val="66"/>
  </w:num>
  <w:num w:numId="32" w16cid:durableId="1249116729">
    <w:abstractNumId w:val="97"/>
  </w:num>
  <w:num w:numId="33" w16cid:durableId="1267695264">
    <w:abstractNumId w:val="40"/>
  </w:num>
  <w:num w:numId="34" w16cid:durableId="1173451964">
    <w:abstractNumId w:val="22"/>
  </w:num>
  <w:num w:numId="35" w16cid:durableId="822509269">
    <w:abstractNumId w:val="73"/>
  </w:num>
  <w:num w:numId="36" w16cid:durableId="498692240">
    <w:abstractNumId w:val="67"/>
  </w:num>
  <w:num w:numId="37" w16cid:durableId="85343705">
    <w:abstractNumId w:val="38"/>
  </w:num>
  <w:num w:numId="38" w16cid:durableId="51541735">
    <w:abstractNumId w:val="45"/>
  </w:num>
  <w:num w:numId="39" w16cid:durableId="865286804">
    <w:abstractNumId w:val="77"/>
  </w:num>
  <w:num w:numId="40" w16cid:durableId="1892614217">
    <w:abstractNumId w:val="68"/>
  </w:num>
  <w:num w:numId="41" w16cid:durableId="105195615">
    <w:abstractNumId w:val="17"/>
  </w:num>
  <w:num w:numId="42" w16cid:durableId="384567354">
    <w:abstractNumId w:val="29"/>
  </w:num>
  <w:num w:numId="43" w16cid:durableId="1713188790">
    <w:abstractNumId w:val="69"/>
  </w:num>
  <w:num w:numId="44" w16cid:durableId="1088506988">
    <w:abstractNumId w:val="81"/>
  </w:num>
  <w:num w:numId="45" w16cid:durableId="9601006">
    <w:abstractNumId w:val="60"/>
  </w:num>
  <w:num w:numId="46" w16cid:durableId="1248273293">
    <w:abstractNumId w:val="80"/>
  </w:num>
  <w:num w:numId="47" w16cid:durableId="1932083090">
    <w:abstractNumId w:val="101"/>
  </w:num>
  <w:num w:numId="48" w16cid:durableId="2035229833">
    <w:abstractNumId w:val="79"/>
  </w:num>
  <w:num w:numId="49" w16cid:durableId="1801141811">
    <w:abstractNumId w:val="39"/>
  </w:num>
  <w:num w:numId="50" w16cid:durableId="690684090">
    <w:abstractNumId w:val="93"/>
  </w:num>
  <w:num w:numId="51" w16cid:durableId="1335569610">
    <w:abstractNumId w:val="25"/>
  </w:num>
  <w:num w:numId="52" w16cid:durableId="607085245">
    <w:abstractNumId w:val="91"/>
  </w:num>
  <w:num w:numId="53" w16cid:durableId="819619282">
    <w:abstractNumId w:val="82"/>
  </w:num>
  <w:num w:numId="54" w16cid:durableId="436873834">
    <w:abstractNumId w:val="59"/>
  </w:num>
  <w:num w:numId="55" w16cid:durableId="335570566">
    <w:abstractNumId w:val="33"/>
  </w:num>
  <w:num w:numId="56" w16cid:durableId="346060633">
    <w:abstractNumId w:val="100"/>
  </w:num>
  <w:num w:numId="57" w16cid:durableId="1350377679">
    <w:abstractNumId w:val="103"/>
  </w:num>
  <w:num w:numId="58" w16cid:durableId="140269247">
    <w:abstractNumId w:val="64"/>
  </w:num>
  <w:num w:numId="59" w16cid:durableId="597103842">
    <w:abstractNumId w:val="41"/>
  </w:num>
  <w:num w:numId="60" w16cid:durableId="1436487513">
    <w:abstractNumId w:val="18"/>
  </w:num>
  <w:num w:numId="61" w16cid:durableId="38091499">
    <w:abstractNumId w:val="94"/>
  </w:num>
  <w:num w:numId="62" w16cid:durableId="1504542625">
    <w:abstractNumId w:val="49"/>
  </w:num>
  <w:num w:numId="63" w16cid:durableId="287052620">
    <w:abstractNumId w:val="47"/>
  </w:num>
  <w:num w:numId="64" w16cid:durableId="192380892">
    <w:abstractNumId w:val="28"/>
  </w:num>
  <w:num w:numId="65" w16cid:durableId="1689481747">
    <w:abstractNumId w:val="75"/>
  </w:num>
  <w:num w:numId="66" w16cid:durableId="736321113">
    <w:abstractNumId w:val="27"/>
  </w:num>
  <w:num w:numId="67" w16cid:durableId="379788647">
    <w:abstractNumId w:val="48"/>
  </w:num>
  <w:num w:numId="68" w16cid:durableId="1247837371">
    <w:abstractNumId w:val="23"/>
  </w:num>
  <w:num w:numId="69" w16cid:durableId="1836339568">
    <w:abstractNumId w:val="76"/>
  </w:num>
  <w:num w:numId="70" w16cid:durableId="2074235111">
    <w:abstractNumId w:val="35"/>
  </w:num>
  <w:num w:numId="71" w16cid:durableId="1846506125">
    <w:abstractNumId w:val="85"/>
  </w:num>
  <w:num w:numId="72" w16cid:durableId="1348217476">
    <w:abstractNumId w:val="83"/>
  </w:num>
  <w:num w:numId="73" w16cid:durableId="1586720689">
    <w:abstractNumId w:val="26"/>
  </w:num>
  <w:num w:numId="74" w16cid:durableId="474763764">
    <w:abstractNumId w:val="88"/>
  </w:num>
  <w:num w:numId="75" w16cid:durableId="1485661315">
    <w:abstractNumId w:val="92"/>
  </w:num>
  <w:num w:numId="76" w16cid:durableId="1923685820">
    <w:abstractNumId w:val="42"/>
  </w:num>
  <w:num w:numId="77" w16cid:durableId="247202548">
    <w:abstractNumId w:val="54"/>
  </w:num>
  <w:num w:numId="78" w16cid:durableId="1216745971">
    <w:abstractNumId w:val="62"/>
  </w:num>
  <w:num w:numId="79" w16cid:durableId="1693677750">
    <w:abstractNumId w:val="70"/>
  </w:num>
  <w:num w:numId="80" w16cid:durableId="1273711518">
    <w:abstractNumId w:val="50"/>
  </w:num>
  <w:num w:numId="81" w16cid:durableId="430586555">
    <w:abstractNumId w:val="57"/>
  </w:num>
  <w:num w:numId="82" w16cid:durableId="1264876762">
    <w:abstractNumId w:val="61"/>
  </w:num>
  <w:num w:numId="83" w16cid:durableId="2015691950">
    <w:abstractNumId w:val="65"/>
  </w:num>
  <w:num w:numId="84" w16cid:durableId="1040395841">
    <w:abstractNumId w:val="72"/>
  </w:num>
  <w:num w:numId="85" w16cid:durableId="546721429">
    <w:abstractNumId w:val="74"/>
  </w:num>
  <w:num w:numId="86" w16cid:durableId="1720322876">
    <w:abstractNumId w:val="15"/>
  </w:num>
  <w:num w:numId="87" w16cid:durableId="574513517">
    <w:abstractNumId w:val="84"/>
  </w:num>
  <w:num w:numId="88" w16cid:durableId="1102145142">
    <w:abstractNumId w:val="71"/>
  </w:num>
  <w:num w:numId="89" w16cid:durableId="365102283">
    <w:abstractNumId w:val="21"/>
  </w:num>
  <w:num w:numId="90" w16cid:durableId="1637104776">
    <w:abstractNumId w:val="53"/>
  </w:num>
  <w:num w:numId="91" w16cid:durableId="1788306172">
    <w:abstractNumId w:val="30"/>
  </w:num>
  <w:num w:numId="92" w16cid:durableId="1881043343">
    <w:abstractNumId w:val="52"/>
  </w:num>
  <w:num w:numId="93" w16cid:durableId="1282301862">
    <w:abstractNumId w:val="20"/>
  </w:num>
  <w:num w:numId="94" w16cid:durableId="264580552">
    <w:abstractNumId w:val="5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8D"/>
    <w:rsid w:val="00000400"/>
    <w:rsid w:val="00000F92"/>
    <w:rsid w:val="0000152D"/>
    <w:rsid w:val="000027E9"/>
    <w:rsid w:val="00002BA3"/>
    <w:rsid w:val="00003D84"/>
    <w:rsid w:val="00003F7D"/>
    <w:rsid w:val="0000475C"/>
    <w:rsid w:val="000047AF"/>
    <w:rsid w:val="000056CF"/>
    <w:rsid w:val="0000646D"/>
    <w:rsid w:val="0000713B"/>
    <w:rsid w:val="00007285"/>
    <w:rsid w:val="00007554"/>
    <w:rsid w:val="00007E03"/>
    <w:rsid w:val="000124EC"/>
    <w:rsid w:val="000135B5"/>
    <w:rsid w:val="000137DD"/>
    <w:rsid w:val="00013E36"/>
    <w:rsid w:val="00014B9A"/>
    <w:rsid w:val="000155B9"/>
    <w:rsid w:val="00017141"/>
    <w:rsid w:val="00017251"/>
    <w:rsid w:val="00017614"/>
    <w:rsid w:val="00020BA7"/>
    <w:rsid w:val="00022490"/>
    <w:rsid w:val="00022C80"/>
    <w:rsid w:val="00022E61"/>
    <w:rsid w:val="000236AB"/>
    <w:rsid w:val="00023E9B"/>
    <w:rsid w:val="0002428C"/>
    <w:rsid w:val="000250B9"/>
    <w:rsid w:val="00025D2B"/>
    <w:rsid w:val="0002600A"/>
    <w:rsid w:val="00026070"/>
    <w:rsid w:val="000265E6"/>
    <w:rsid w:val="000271C0"/>
    <w:rsid w:val="000273EB"/>
    <w:rsid w:val="00027AC0"/>
    <w:rsid w:val="00030357"/>
    <w:rsid w:val="00030519"/>
    <w:rsid w:val="00030EA7"/>
    <w:rsid w:val="00031FFE"/>
    <w:rsid w:val="00033309"/>
    <w:rsid w:val="00033A14"/>
    <w:rsid w:val="00033DFC"/>
    <w:rsid w:val="0003411C"/>
    <w:rsid w:val="00034DF5"/>
    <w:rsid w:val="000376AB"/>
    <w:rsid w:val="000377EE"/>
    <w:rsid w:val="00040783"/>
    <w:rsid w:val="000407C0"/>
    <w:rsid w:val="00040DD1"/>
    <w:rsid w:val="00041702"/>
    <w:rsid w:val="00041EA3"/>
    <w:rsid w:val="00041F35"/>
    <w:rsid w:val="00042C3B"/>
    <w:rsid w:val="00042D5A"/>
    <w:rsid w:val="0004356F"/>
    <w:rsid w:val="000435DD"/>
    <w:rsid w:val="000448BE"/>
    <w:rsid w:val="00045BC0"/>
    <w:rsid w:val="000462FC"/>
    <w:rsid w:val="00046677"/>
    <w:rsid w:val="00047755"/>
    <w:rsid w:val="00047AD5"/>
    <w:rsid w:val="00047F33"/>
    <w:rsid w:val="0005055A"/>
    <w:rsid w:val="000528CC"/>
    <w:rsid w:val="000535EA"/>
    <w:rsid w:val="000538F1"/>
    <w:rsid w:val="00053910"/>
    <w:rsid w:val="00054743"/>
    <w:rsid w:val="00054E4B"/>
    <w:rsid w:val="000555D6"/>
    <w:rsid w:val="00055643"/>
    <w:rsid w:val="00055F93"/>
    <w:rsid w:val="00057A9A"/>
    <w:rsid w:val="00060706"/>
    <w:rsid w:val="00061309"/>
    <w:rsid w:val="0006151C"/>
    <w:rsid w:val="00061C03"/>
    <w:rsid w:val="00062CD9"/>
    <w:rsid w:val="00064073"/>
    <w:rsid w:val="00064B3A"/>
    <w:rsid w:val="00066E75"/>
    <w:rsid w:val="000671C4"/>
    <w:rsid w:val="000671E6"/>
    <w:rsid w:val="000672B7"/>
    <w:rsid w:val="000707E0"/>
    <w:rsid w:val="000709F0"/>
    <w:rsid w:val="000712E6"/>
    <w:rsid w:val="0007236A"/>
    <w:rsid w:val="00073260"/>
    <w:rsid w:val="00073FA2"/>
    <w:rsid w:val="000748D4"/>
    <w:rsid w:val="00074C2A"/>
    <w:rsid w:val="00076199"/>
    <w:rsid w:val="00077352"/>
    <w:rsid w:val="00077B71"/>
    <w:rsid w:val="00082736"/>
    <w:rsid w:val="00083336"/>
    <w:rsid w:val="000835CE"/>
    <w:rsid w:val="00084023"/>
    <w:rsid w:val="000844CF"/>
    <w:rsid w:val="00084809"/>
    <w:rsid w:val="00084CD9"/>
    <w:rsid w:val="00084E47"/>
    <w:rsid w:val="0008542D"/>
    <w:rsid w:val="00087D64"/>
    <w:rsid w:val="000903FB"/>
    <w:rsid w:val="0009051F"/>
    <w:rsid w:val="0009070A"/>
    <w:rsid w:val="000907BF"/>
    <w:rsid w:val="00090C2B"/>
    <w:rsid w:val="00091396"/>
    <w:rsid w:val="00092504"/>
    <w:rsid w:val="00094305"/>
    <w:rsid w:val="00095159"/>
    <w:rsid w:val="000955E9"/>
    <w:rsid w:val="00096317"/>
    <w:rsid w:val="000A0F8F"/>
    <w:rsid w:val="000A1FA1"/>
    <w:rsid w:val="000A2DDC"/>
    <w:rsid w:val="000A3C8F"/>
    <w:rsid w:val="000A40C4"/>
    <w:rsid w:val="000A423E"/>
    <w:rsid w:val="000A4C29"/>
    <w:rsid w:val="000A4CD4"/>
    <w:rsid w:val="000B17B3"/>
    <w:rsid w:val="000B18C1"/>
    <w:rsid w:val="000B1F18"/>
    <w:rsid w:val="000B3344"/>
    <w:rsid w:val="000B3422"/>
    <w:rsid w:val="000B3E51"/>
    <w:rsid w:val="000B41DA"/>
    <w:rsid w:val="000B7423"/>
    <w:rsid w:val="000B77FA"/>
    <w:rsid w:val="000B7CA6"/>
    <w:rsid w:val="000C0846"/>
    <w:rsid w:val="000C0AF7"/>
    <w:rsid w:val="000C12E3"/>
    <w:rsid w:val="000C1778"/>
    <w:rsid w:val="000C1892"/>
    <w:rsid w:val="000C1CE0"/>
    <w:rsid w:val="000C2338"/>
    <w:rsid w:val="000C23F9"/>
    <w:rsid w:val="000C28B6"/>
    <w:rsid w:val="000C292F"/>
    <w:rsid w:val="000C4D58"/>
    <w:rsid w:val="000C6A4F"/>
    <w:rsid w:val="000C709E"/>
    <w:rsid w:val="000C72A0"/>
    <w:rsid w:val="000D0872"/>
    <w:rsid w:val="000D19EE"/>
    <w:rsid w:val="000D1A6D"/>
    <w:rsid w:val="000D25B1"/>
    <w:rsid w:val="000D2A88"/>
    <w:rsid w:val="000D49FB"/>
    <w:rsid w:val="000D58D3"/>
    <w:rsid w:val="000D5BCB"/>
    <w:rsid w:val="000D6169"/>
    <w:rsid w:val="000D63F1"/>
    <w:rsid w:val="000D68BB"/>
    <w:rsid w:val="000D7EEC"/>
    <w:rsid w:val="000E0C23"/>
    <w:rsid w:val="000E13B6"/>
    <w:rsid w:val="000E2A3A"/>
    <w:rsid w:val="000E2A78"/>
    <w:rsid w:val="000E49C9"/>
    <w:rsid w:val="000E4A74"/>
    <w:rsid w:val="000E55AE"/>
    <w:rsid w:val="000E649B"/>
    <w:rsid w:val="000E67EC"/>
    <w:rsid w:val="000E6851"/>
    <w:rsid w:val="000E6A2C"/>
    <w:rsid w:val="000E77EC"/>
    <w:rsid w:val="000E7A40"/>
    <w:rsid w:val="000E7EFE"/>
    <w:rsid w:val="000F0539"/>
    <w:rsid w:val="000F1826"/>
    <w:rsid w:val="000F2EB7"/>
    <w:rsid w:val="000F36DE"/>
    <w:rsid w:val="000F3EBC"/>
    <w:rsid w:val="000F3F02"/>
    <w:rsid w:val="000F55CF"/>
    <w:rsid w:val="000F55FB"/>
    <w:rsid w:val="000F57D3"/>
    <w:rsid w:val="000F5D21"/>
    <w:rsid w:val="000F5DD0"/>
    <w:rsid w:val="000F67B2"/>
    <w:rsid w:val="000F6ADC"/>
    <w:rsid w:val="000F7FE3"/>
    <w:rsid w:val="001004A3"/>
    <w:rsid w:val="00102413"/>
    <w:rsid w:val="00102983"/>
    <w:rsid w:val="00104539"/>
    <w:rsid w:val="00104E87"/>
    <w:rsid w:val="00105B0A"/>
    <w:rsid w:val="00106746"/>
    <w:rsid w:val="00106A70"/>
    <w:rsid w:val="0010748F"/>
    <w:rsid w:val="0011100A"/>
    <w:rsid w:val="0011114B"/>
    <w:rsid w:val="00111EF5"/>
    <w:rsid w:val="00111FDA"/>
    <w:rsid w:val="001125E8"/>
    <w:rsid w:val="00112810"/>
    <w:rsid w:val="0011349B"/>
    <w:rsid w:val="00113877"/>
    <w:rsid w:val="00114754"/>
    <w:rsid w:val="001150F0"/>
    <w:rsid w:val="001152B8"/>
    <w:rsid w:val="001153F5"/>
    <w:rsid w:val="00117C7B"/>
    <w:rsid w:val="00117E5C"/>
    <w:rsid w:val="001219C6"/>
    <w:rsid w:val="00121AE5"/>
    <w:rsid w:val="00124228"/>
    <w:rsid w:val="001247CE"/>
    <w:rsid w:val="00125703"/>
    <w:rsid w:val="00125DAB"/>
    <w:rsid w:val="00130CFD"/>
    <w:rsid w:val="0013157A"/>
    <w:rsid w:val="001318B0"/>
    <w:rsid w:val="00131987"/>
    <w:rsid w:val="00131D1D"/>
    <w:rsid w:val="00133631"/>
    <w:rsid w:val="0013447C"/>
    <w:rsid w:val="0013458F"/>
    <w:rsid w:val="00134BAA"/>
    <w:rsid w:val="00135379"/>
    <w:rsid w:val="00136A88"/>
    <w:rsid w:val="00136B64"/>
    <w:rsid w:val="00137A89"/>
    <w:rsid w:val="00140E40"/>
    <w:rsid w:val="00140F7C"/>
    <w:rsid w:val="00140FB3"/>
    <w:rsid w:val="00141F05"/>
    <w:rsid w:val="0014253F"/>
    <w:rsid w:val="001429E1"/>
    <w:rsid w:val="00146381"/>
    <w:rsid w:val="00146D8B"/>
    <w:rsid w:val="00147670"/>
    <w:rsid w:val="00147732"/>
    <w:rsid w:val="001502C8"/>
    <w:rsid w:val="001509F0"/>
    <w:rsid w:val="00151444"/>
    <w:rsid w:val="00152DF4"/>
    <w:rsid w:val="00153CC4"/>
    <w:rsid w:val="001576F8"/>
    <w:rsid w:val="00157857"/>
    <w:rsid w:val="00157AC0"/>
    <w:rsid w:val="001615CE"/>
    <w:rsid w:val="00161780"/>
    <w:rsid w:val="00161ADE"/>
    <w:rsid w:val="00161E45"/>
    <w:rsid w:val="00162454"/>
    <w:rsid w:val="001629D5"/>
    <w:rsid w:val="00164183"/>
    <w:rsid w:val="00164F14"/>
    <w:rsid w:val="00165D61"/>
    <w:rsid w:val="00165F4C"/>
    <w:rsid w:val="001677AC"/>
    <w:rsid w:val="00167A74"/>
    <w:rsid w:val="00167E8A"/>
    <w:rsid w:val="001712D4"/>
    <w:rsid w:val="00172960"/>
    <w:rsid w:val="00175BA6"/>
    <w:rsid w:val="00177287"/>
    <w:rsid w:val="001773EE"/>
    <w:rsid w:val="00180A51"/>
    <w:rsid w:val="00181AB9"/>
    <w:rsid w:val="001828B5"/>
    <w:rsid w:val="00182D6E"/>
    <w:rsid w:val="00183359"/>
    <w:rsid w:val="0018356A"/>
    <w:rsid w:val="00185261"/>
    <w:rsid w:val="0018678D"/>
    <w:rsid w:val="00186A03"/>
    <w:rsid w:val="00186B4E"/>
    <w:rsid w:val="001873BC"/>
    <w:rsid w:val="00187A14"/>
    <w:rsid w:val="00187B38"/>
    <w:rsid w:val="00192D64"/>
    <w:rsid w:val="00193956"/>
    <w:rsid w:val="00195A2E"/>
    <w:rsid w:val="00195B15"/>
    <w:rsid w:val="00195CF1"/>
    <w:rsid w:val="00196529"/>
    <w:rsid w:val="00197550"/>
    <w:rsid w:val="00197606"/>
    <w:rsid w:val="001977EF"/>
    <w:rsid w:val="001A023C"/>
    <w:rsid w:val="001A0412"/>
    <w:rsid w:val="001A11D8"/>
    <w:rsid w:val="001A19D3"/>
    <w:rsid w:val="001A3522"/>
    <w:rsid w:val="001A3A02"/>
    <w:rsid w:val="001A5037"/>
    <w:rsid w:val="001A5049"/>
    <w:rsid w:val="001A50DE"/>
    <w:rsid w:val="001A562A"/>
    <w:rsid w:val="001A6123"/>
    <w:rsid w:val="001A61D7"/>
    <w:rsid w:val="001A6CF0"/>
    <w:rsid w:val="001A7BFF"/>
    <w:rsid w:val="001B03AB"/>
    <w:rsid w:val="001B10A3"/>
    <w:rsid w:val="001B14AA"/>
    <w:rsid w:val="001B1778"/>
    <w:rsid w:val="001B2472"/>
    <w:rsid w:val="001B2A65"/>
    <w:rsid w:val="001B63E2"/>
    <w:rsid w:val="001C0530"/>
    <w:rsid w:val="001C0F0F"/>
    <w:rsid w:val="001C16F1"/>
    <w:rsid w:val="001C5777"/>
    <w:rsid w:val="001C5B4F"/>
    <w:rsid w:val="001C67B1"/>
    <w:rsid w:val="001D1321"/>
    <w:rsid w:val="001D1639"/>
    <w:rsid w:val="001D18B8"/>
    <w:rsid w:val="001D3B98"/>
    <w:rsid w:val="001D3E3D"/>
    <w:rsid w:val="001D4517"/>
    <w:rsid w:val="001D46A3"/>
    <w:rsid w:val="001D6E2A"/>
    <w:rsid w:val="001D7935"/>
    <w:rsid w:val="001E0AEA"/>
    <w:rsid w:val="001E0DBC"/>
    <w:rsid w:val="001E0EBE"/>
    <w:rsid w:val="001E3DAD"/>
    <w:rsid w:val="001E5A52"/>
    <w:rsid w:val="001E6634"/>
    <w:rsid w:val="001E6F50"/>
    <w:rsid w:val="001F06B7"/>
    <w:rsid w:val="001F0B94"/>
    <w:rsid w:val="001F0C50"/>
    <w:rsid w:val="001F25D1"/>
    <w:rsid w:val="001F2FCD"/>
    <w:rsid w:val="001F3DE1"/>
    <w:rsid w:val="001F45D3"/>
    <w:rsid w:val="001F46E8"/>
    <w:rsid w:val="001F4990"/>
    <w:rsid w:val="001F61AD"/>
    <w:rsid w:val="00200136"/>
    <w:rsid w:val="00200F0A"/>
    <w:rsid w:val="00201034"/>
    <w:rsid w:val="00201483"/>
    <w:rsid w:val="00204944"/>
    <w:rsid w:val="002066E5"/>
    <w:rsid w:val="002104DD"/>
    <w:rsid w:val="00210A87"/>
    <w:rsid w:val="0021126A"/>
    <w:rsid w:val="00211384"/>
    <w:rsid w:val="002137DD"/>
    <w:rsid w:val="00213D08"/>
    <w:rsid w:val="00214FA5"/>
    <w:rsid w:val="00215654"/>
    <w:rsid w:val="00215BB5"/>
    <w:rsid w:val="00215E18"/>
    <w:rsid w:val="00215F75"/>
    <w:rsid w:val="00220861"/>
    <w:rsid w:val="00220AEB"/>
    <w:rsid w:val="00220B11"/>
    <w:rsid w:val="002218FB"/>
    <w:rsid w:val="00222387"/>
    <w:rsid w:val="0022246A"/>
    <w:rsid w:val="002228B9"/>
    <w:rsid w:val="002240F5"/>
    <w:rsid w:val="00225527"/>
    <w:rsid w:val="00225733"/>
    <w:rsid w:val="00225EA0"/>
    <w:rsid w:val="00226F54"/>
    <w:rsid w:val="002302C3"/>
    <w:rsid w:val="00231D20"/>
    <w:rsid w:val="00232346"/>
    <w:rsid w:val="002327FF"/>
    <w:rsid w:val="00232D1F"/>
    <w:rsid w:val="0023671C"/>
    <w:rsid w:val="00237B47"/>
    <w:rsid w:val="002401B0"/>
    <w:rsid w:val="002407D3"/>
    <w:rsid w:val="0024160B"/>
    <w:rsid w:val="002441C7"/>
    <w:rsid w:val="00244AC7"/>
    <w:rsid w:val="00244B1B"/>
    <w:rsid w:val="00244FDE"/>
    <w:rsid w:val="00245432"/>
    <w:rsid w:val="002462B8"/>
    <w:rsid w:val="00246E33"/>
    <w:rsid w:val="00247416"/>
    <w:rsid w:val="00247AFC"/>
    <w:rsid w:val="002500B3"/>
    <w:rsid w:val="002503F8"/>
    <w:rsid w:val="00250CF6"/>
    <w:rsid w:val="002517F0"/>
    <w:rsid w:val="00251DAB"/>
    <w:rsid w:val="00252257"/>
    <w:rsid w:val="00252749"/>
    <w:rsid w:val="00253DFA"/>
    <w:rsid w:val="00255698"/>
    <w:rsid w:val="00255C51"/>
    <w:rsid w:val="0025726E"/>
    <w:rsid w:val="00257499"/>
    <w:rsid w:val="00257BFD"/>
    <w:rsid w:val="00260ECB"/>
    <w:rsid w:val="00260F76"/>
    <w:rsid w:val="00261C73"/>
    <w:rsid w:val="0026231E"/>
    <w:rsid w:val="0026262F"/>
    <w:rsid w:val="00263061"/>
    <w:rsid w:val="002642E8"/>
    <w:rsid w:val="0026466E"/>
    <w:rsid w:val="00264D4C"/>
    <w:rsid w:val="00265675"/>
    <w:rsid w:val="0026594D"/>
    <w:rsid w:val="00267CF3"/>
    <w:rsid w:val="0027112A"/>
    <w:rsid w:val="00271358"/>
    <w:rsid w:val="00271DCA"/>
    <w:rsid w:val="0027393F"/>
    <w:rsid w:val="002741EB"/>
    <w:rsid w:val="002763F1"/>
    <w:rsid w:val="00276903"/>
    <w:rsid w:val="002770BA"/>
    <w:rsid w:val="002771C3"/>
    <w:rsid w:val="0028001A"/>
    <w:rsid w:val="0028046C"/>
    <w:rsid w:val="0028062D"/>
    <w:rsid w:val="00284617"/>
    <w:rsid w:val="00285008"/>
    <w:rsid w:val="00285D07"/>
    <w:rsid w:val="00286A08"/>
    <w:rsid w:val="00287A9F"/>
    <w:rsid w:val="00287AE6"/>
    <w:rsid w:val="00290A0C"/>
    <w:rsid w:val="00290A98"/>
    <w:rsid w:val="00291320"/>
    <w:rsid w:val="0029204A"/>
    <w:rsid w:val="00292786"/>
    <w:rsid w:val="00292A55"/>
    <w:rsid w:val="0029328E"/>
    <w:rsid w:val="002933C6"/>
    <w:rsid w:val="002936EF"/>
    <w:rsid w:val="00295398"/>
    <w:rsid w:val="00295CDC"/>
    <w:rsid w:val="002961AF"/>
    <w:rsid w:val="00296833"/>
    <w:rsid w:val="00296EE2"/>
    <w:rsid w:val="00297B54"/>
    <w:rsid w:val="002A0197"/>
    <w:rsid w:val="002A041E"/>
    <w:rsid w:val="002A1A90"/>
    <w:rsid w:val="002A241A"/>
    <w:rsid w:val="002A29C6"/>
    <w:rsid w:val="002A30A7"/>
    <w:rsid w:val="002A31A3"/>
    <w:rsid w:val="002A4FC9"/>
    <w:rsid w:val="002A5121"/>
    <w:rsid w:val="002A5286"/>
    <w:rsid w:val="002A52B9"/>
    <w:rsid w:val="002A6446"/>
    <w:rsid w:val="002A7AD6"/>
    <w:rsid w:val="002B01AC"/>
    <w:rsid w:val="002B05D1"/>
    <w:rsid w:val="002B1643"/>
    <w:rsid w:val="002B21E6"/>
    <w:rsid w:val="002B26C1"/>
    <w:rsid w:val="002B2781"/>
    <w:rsid w:val="002B28C8"/>
    <w:rsid w:val="002B2BFA"/>
    <w:rsid w:val="002B2CD7"/>
    <w:rsid w:val="002B33B9"/>
    <w:rsid w:val="002B4171"/>
    <w:rsid w:val="002B4224"/>
    <w:rsid w:val="002B5E24"/>
    <w:rsid w:val="002B63D8"/>
    <w:rsid w:val="002B79C5"/>
    <w:rsid w:val="002C12C4"/>
    <w:rsid w:val="002C20C5"/>
    <w:rsid w:val="002C3657"/>
    <w:rsid w:val="002C36A5"/>
    <w:rsid w:val="002C37EE"/>
    <w:rsid w:val="002C5CEA"/>
    <w:rsid w:val="002C6125"/>
    <w:rsid w:val="002C71C8"/>
    <w:rsid w:val="002D02A3"/>
    <w:rsid w:val="002D1C9E"/>
    <w:rsid w:val="002D2F28"/>
    <w:rsid w:val="002D472F"/>
    <w:rsid w:val="002D6824"/>
    <w:rsid w:val="002D6984"/>
    <w:rsid w:val="002E071E"/>
    <w:rsid w:val="002E43A6"/>
    <w:rsid w:val="002E45C6"/>
    <w:rsid w:val="002E4967"/>
    <w:rsid w:val="002E4B83"/>
    <w:rsid w:val="002E55F9"/>
    <w:rsid w:val="002E6E6D"/>
    <w:rsid w:val="002E7039"/>
    <w:rsid w:val="002E7270"/>
    <w:rsid w:val="002F13BB"/>
    <w:rsid w:val="002F1F7B"/>
    <w:rsid w:val="002F201A"/>
    <w:rsid w:val="002F2158"/>
    <w:rsid w:val="002F2986"/>
    <w:rsid w:val="002F3D1B"/>
    <w:rsid w:val="002F422D"/>
    <w:rsid w:val="002F456E"/>
    <w:rsid w:val="002F4DE3"/>
    <w:rsid w:val="002F4FD5"/>
    <w:rsid w:val="002F5B45"/>
    <w:rsid w:val="002F783F"/>
    <w:rsid w:val="002F79B9"/>
    <w:rsid w:val="002F7ECE"/>
    <w:rsid w:val="00300B2F"/>
    <w:rsid w:val="00303F43"/>
    <w:rsid w:val="00304BDD"/>
    <w:rsid w:val="003051F8"/>
    <w:rsid w:val="00305475"/>
    <w:rsid w:val="00306540"/>
    <w:rsid w:val="003071E6"/>
    <w:rsid w:val="00307CF4"/>
    <w:rsid w:val="0031048C"/>
    <w:rsid w:val="00310C9F"/>
    <w:rsid w:val="00310F5A"/>
    <w:rsid w:val="00312E3C"/>
    <w:rsid w:val="0031304C"/>
    <w:rsid w:val="003132F0"/>
    <w:rsid w:val="00314131"/>
    <w:rsid w:val="003143F8"/>
    <w:rsid w:val="003151EA"/>
    <w:rsid w:val="0031560C"/>
    <w:rsid w:val="00315E3C"/>
    <w:rsid w:val="00315EFB"/>
    <w:rsid w:val="00316102"/>
    <w:rsid w:val="0031771E"/>
    <w:rsid w:val="00317771"/>
    <w:rsid w:val="003201C8"/>
    <w:rsid w:val="00321043"/>
    <w:rsid w:val="0032175C"/>
    <w:rsid w:val="00321886"/>
    <w:rsid w:val="00321FD4"/>
    <w:rsid w:val="0032215B"/>
    <w:rsid w:val="0032299F"/>
    <w:rsid w:val="00322AD1"/>
    <w:rsid w:val="00322CD0"/>
    <w:rsid w:val="003236E4"/>
    <w:rsid w:val="00324FEF"/>
    <w:rsid w:val="003261A9"/>
    <w:rsid w:val="00326354"/>
    <w:rsid w:val="00326851"/>
    <w:rsid w:val="003273E8"/>
    <w:rsid w:val="00327FBC"/>
    <w:rsid w:val="00330A40"/>
    <w:rsid w:val="00330A89"/>
    <w:rsid w:val="00332198"/>
    <w:rsid w:val="00332FC9"/>
    <w:rsid w:val="00333E8E"/>
    <w:rsid w:val="00334896"/>
    <w:rsid w:val="003348C2"/>
    <w:rsid w:val="0033575B"/>
    <w:rsid w:val="003365E4"/>
    <w:rsid w:val="003369C0"/>
    <w:rsid w:val="00336CBF"/>
    <w:rsid w:val="00342DBC"/>
    <w:rsid w:val="00343711"/>
    <w:rsid w:val="00343A32"/>
    <w:rsid w:val="00343B4E"/>
    <w:rsid w:val="00344A5A"/>
    <w:rsid w:val="00344B56"/>
    <w:rsid w:val="00344FFA"/>
    <w:rsid w:val="0034525F"/>
    <w:rsid w:val="0034631F"/>
    <w:rsid w:val="003472E4"/>
    <w:rsid w:val="0034785D"/>
    <w:rsid w:val="00350E50"/>
    <w:rsid w:val="00351006"/>
    <w:rsid w:val="003516F5"/>
    <w:rsid w:val="00352680"/>
    <w:rsid w:val="00352936"/>
    <w:rsid w:val="0035446B"/>
    <w:rsid w:val="00355488"/>
    <w:rsid w:val="00355E85"/>
    <w:rsid w:val="00356233"/>
    <w:rsid w:val="00356D6A"/>
    <w:rsid w:val="00361927"/>
    <w:rsid w:val="003619CF"/>
    <w:rsid w:val="003620AB"/>
    <w:rsid w:val="00362B8D"/>
    <w:rsid w:val="003636A5"/>
    <w:rsid w:val="003637E8"/>
    <w:rsid w:val="00363CA4"/>
    <w:rsid w:val="00364230"/>
    <w:rsid w:val="0036459B"/>
    <w:rsid w:val="00364842"/>
    <w:rsid w:val="003649EE"/>
    <w:rsid w:val="00365BB2"/>
    <w:rsid w:val="0036691B"/>
    <w:rsid w:val="003676BA"/>
    <w:rsid w:val="003702B4"/>
    <w:rsid w:val="00370475"/>
    <w:rsid w:val="00371259"/>
    <w:rsid w:val="0037306D"/>
    <w:rsid w:val="00373BB3"/>
    <w:rsid w:val="00373D9F"/>
    <w:rsid w:val="003752A8"/>
    <w:rsid w:val="0037703A"/>
    <w:rsid w:val="00377F63"/>
    <w:rsid w:val="003804CB"/>
    <w:rsid w:val="003809BA"/>
    <w:rsid w:val="00380C24"/>
    <w:rsid w:val="003819B1"/>
    <w:rsid w:val="00382225"/>
    <w:rsid w:val="003822DB"/>
    <w:rsid w:val="003827C6"/>
    <w:rsid w:val="00383DD5"/>
    <w:rsid w:val="00385253"/>
    <w:rsid w:val="00385AFF"/>
    <w:rsid w:val="00386693"/>
    <w:rsid w:val="003868CA"/>
    <w:rsid w:val="00387854"/>
    <w:rsid w:val="00390D0E"/>
    <w:rsid w:val="003917F5"/>
    <w:rsid w:val="003939DB"/>
    <w:rsid w:val="00394543"/>
    <w:rsid w:val="003947E7"/>
    <w:rsid w:val="003966E0"/>
    <w:rsid w:val="00396C24"/>
    <w:rsid w:val="00397B52"/>
    <w:rsid w:val="00397D1F"/>
    <w:rsid w:val="003A0346"/>
    <w:rsid w:val="003A1F4F"/>
    <w:rsid w:val="003A2926"/>
    <w:rsid w:val="003A2E6A"/>
    <w:rsid w:val="003A3C8B"/>
    <w:rsid w:val="003A470D"/>
    <w:rsid w:val="003A54E3"/>
    <w:rsid w:val="003A5718"/>
    <w:rsid w:val="003A6900"/>
    <w:rsid w:val="003A6AA4"/>
    <w:rsid w:val="003A6ABC"/>
    <w:rsid w:val="003A7884"/>
    <w:rsid w:val="003B0420"/>
    <w:rsid w:val="003B07AA"/>
    <w:rsid w:val="003B3A39"/>
    <w:rsid w:val="003B3D58"/>
    <w:rsid w:val="003B40DF"/>
    <w:rsid w:val="003B4F56"/>
    <w:rsid w:val="003B6134"/>
    <w:rsid w:val="003B61F7"/>
    <w:rsid w:val="003B6F03"/>
    <w:rsid w:val="003C1142"/>
    <w:rsid w:val="003C1C7E"/>
    <w:rsid w:val="003C321B"/>
    <w:rsid w:val="003C4DBE"/>
    <w:rsid w:val="003C648C"/>
    <w:rsid w:val="003C753C"/>
    <w:rsid w:val="003C7F9C"/>
    <w:rsid w:val="003D0F40"/>
    <w:rsid w:val="003D1B65"/>
    <w:rsid w:val="003D2204"/>
    <w:rsid w:val="003D2426"/>
    <w:rsid w:val="003D3104"/>
    <w:rsid w:val="003D3D1A"/>
    <w:rsid w:val="003D5518"/>
    <w:rsid w:val="003D5CA9"/>
    <w:rsid w:val="003D6B10"/>
    <w:rsid w:val="003D6F3C"/>
    <w:rsid w:val="003E04BB"/>
    <w:rsid w:val="003E06A7"/>
    <w:rsid w:val="003E2869"/>
    <w:rsid w:val="003E294A"/>
    <w:rsid w:val="003E29E0"/>
    <w:rsid w:val="003E2CF3"/>
    <w:rsid w:val="003E39FF"/>
    <w:rsid w:val="003E3F62"/>
    <w:rsid w:val="003E5E00"/>
    <w:rsid w:val="003E7852"/>
    <w:rsid w:val="003E789A"/>
    <w:rsid w:val="003F1532"/>
    <w:rsid w:val="003F2F15"/>
    <w:rsid w:val="003F381B"/>
    <w:rsid w:val="003F3AED"/>
    <w:rsid w:val="003F3B37"/>
    <w:rsid w:val="003F40B9"/>
    <w:rsid w:val="003F4441"/>
    <w:rsid w:val="003F4B84"/>
    <w:rsid w:val="00400E9D"/>
    <w:rsid w:val="0040144C"/>
    <w:rsid w:val="004034D2"/>
    <w:rsid w:val="00403802"/>
    <w:rsid w:val="00405058"/>
    <w:rsid w:val="00405549"/>
    <w:rsid w:val="00405571"/>
    <w:rsid w:val="0040584C"/>
    <w:rsid w:val="004061E4"/>
    <w:rsid w:val="00406611"/>
    <w:rsid w:val="00407AAA"/>
    <w:rsid w:val="00410D58"/>
    <w:rsid w:val="0041156E"/>
    <w:rsid w:val="00411594"/>
    <w:rsid w:val="00411FD9"/>
    <w:rsid w:val="00412388"/>
    <w:rsid w:val="0041388A"/>
    <w:rsid w:val="00421680"/>
    <w:rsid w:val="004218A7"/>
    <w:rsid w:val="00421DFD"/>
    <w:rsid w:val="00421F9A"/>
    <w:rsid w:val="004242CF"/>
    <w:rsid w:val="00425CC4"/>
    <w:rsid w:val="004261DC"/>
    <w:rsid w:val="004264F7"/>
    <w:rsid w:val="00426A23"/>
    <w:rsid w:val="0042794A"/>
    <w:rsid w:val="0043044C"/>
    <w:rsid w:val="004306F4"/>
    <w:rsid w:val="00431FA2"/>
    <w:rsid w:val="00432FF6"/>
    <w:rsid w:val="004359F5"/>
    <w:rsid w:val="00435E11"/>
    <w:rsid w:val="00435F75"/>
    <w:rsid w:val="0043715D"/>
    <w:rsid w:val="00440583"/>
    <w:rsid w:val="00440D67"/>
    <w:rsid w:val="00440F88"/>
    <w:rsid w:val="00441CBD"/>
    <w:rsid w:val="004436F4"/>
    <w:rsid w:val="004448B3"/>
    <w:rsid w:val="00444F23"/>
    <w:rsid w:val="00445A70"/>
    <w:rsid w:val="00445C22"/>
    <w:rsid w:val="00445FED"/>
    <w:rsid w:val="00447CB5"/>
    <w:rsid w:val="00450215"/>
    <w:rsid w:val="004502B8"/>
    <w:rsid w:val="00450D9E"/>
    <w:rsid w:val="00450DC9"/>
    <w:rsid w:val="00450E11"/>
    <w:rsid w:val="00450F76"/>
    <w:rsid w:val="004519CB"/>
    <w:rsid w:val="00451A1A"/>
    <w:rsid w:val="004532D1"/>
    <w:rsid w:val="0045356A"/>
    <w:rsid w:val="004550B7"/>
    <w:rsid w:val="004554C5"/>
    <w:rsid w:val="00455563"/>
    <w:rsid w:val="004565D5"/>
    <w:rsid w:val="004569E5"/>
    <w:rsid w:val="00457695"/>
    <w:rsid w:val="00461939"/>
    <w:rsid w:val="0046311A"/>
    <w:rsid w:val="00465433"/>
    <w:rsid w:val="004659CE"/>
    <w:rsid w:val="00465C14"/>
    <w:rsid w:val="004661AB"/>
    <w:rsid w:val="0046671F"/>
    <w:rsid w:val="004701DD"/>
    <w:rsid w:val="004708A6"/>
    <w:rsid w:val="00470D12"/>
    <w:rsid w:val="0047123B"/>
    <w:rsid w:val="00471C94"/>
    <w:rsid w:val="00472A43"/>
    <w:rsid w:val="004760C4"/>
    <w:rsid w:val="004777F2"/>
    <w:rsid w:val="00480938"/>
    <w:rsid w:val="004809B3"/>
    <w:rsid w:val="00480AD8"/>
    <w:rsid w:val="00480C37"/>
    <w:rsid w:val="004810EE"/>
    <w:rsid w:val="0048317F"/>
    <w:rsid w:val="00483D91"/>
    <w:rsid w:val="00485C92"/>
    <w:rsid w:val="004869CB"/>
    <w:rsid w:val="00487688"/>
    <w:rsid w:val="00490174"/>
    <w:rsid w:val="00490240"/>
    <w:rsid w:val="004904E7"/>
    <w:rsid w:val="00491485"/>
    <w:rsid w:val="00491805"/>
    <w:rsid w:val="00492251"/>
    <w:rsid w:val="004926DE"/>
    <w:rsid w:val="0049394E"/>
    <w:rsid w:val="004940A5"/>
    <w:rsid w:val="00494D2B"/>
    <w:rsid w:val="0049625E"/>
    <w:rsid w:val="00496C90"/>
    <w:rsid w:val="004979CC"/>
    <w:rsid w:val="00497AA8"/>
    <w:rsid w:val="004A12FA"/>
    <w:rsid w:val="004A2A29"/>
    <w:rsid w:val="004A2FAD"/>
    <w:rsid w:val="004A3503"/>
    <w:rsid w:val="004A39F0"/>
    <w:rsid w:val="004A3FAB"/>
    <w:rsid w:val="004A42D3"/>
    <w:rsid w:val="004A459F"/>
    <w:rsid w:val="004A4839"/>
    <w:rsid w:val="004A6EE0"/>
    <w:rsid w:val="004A6FDB"/>
    <w:rsid w:val="004A728B"/>
    <w:rsid w:val="004B00F4"/>
    <w:rsid w:val="004B1A7F"/>
    <w:rsid w:val="004B1C68"/>
    <w:rsid w:val="004B59E9"/>
    <w:rsid w:val="004B5FB7"/>
    <w:rsid w:val="004B61CE"/>
    <w:rsid w:val="004B738E"/>
    <w:rsid w:val="004B79F0"/>
    <w:rsid w:val="004B7F54"/>
    <w:rsid w:val="004C0511"/>
    <w:rsid w:val="004C0521"/>
    <w:rsid w:val="004C2471"/>
    <w:rsid w:val="004C263C"/>
    <w:rsid w:val="004C322F"/>
    <w:rsid w:val="004C4E22"/>
    <w:rsid w:val="004C5B01"/>
    <w:rsid w:val="004C5C24"/>
    <w:rsid w:val="004C62F2"/>
    <w:rsid w:val="004C70CD"/>
    <w:rsid w:val="004C7D1E"/>
    <w:rsid w:val="004D06BC"/>
    <w:rsid w:val="004D208D"/>
    <w:rsid w:val="004D277C"/>
    <w:rsid w:val="004D2D60"/>
    <w:rsid w:val="004D3B42"/>
    <w:rsid w:val="004D3C82"/>
    <w:rsid w:val="004D433E"/>
    <w:rsid w:val="004D564D"/>
    <w:rsid w:val="004D7A37"/>
    <w:rsid w:val="004E13FC"/>
    <w:rsid w:val="004E2475"/>
    <w:rsid w:val="004E2A60"/>
    <w:rsid w:val="004E2BD0"/>
    <w:rsid w:val="004E2CAF"/>
    <w:rsid w:val="004E2DA8"/>
    <w:rsid w:val="004E3DC2"/>
    <w:rsid w:val="004E4419"/>
    <w:rsid w:val="004E4C2F"/>
    <w:rsid w:val="004E5315"/>
    <w:rsid w:val="004E5BC1"/>
    <w:rsid w:val="004E5ECD"/>
    <w:rsid w:val="004E6299"/>
    <w:rsid w:val="004E6CA8"/>
    <w:rsid w:val="004F023A"/>
    <w:rsid w:val="004F110A"/>
    <w:rsid w:val="004F14BF"/>
    <w:rsid w:val="004F173E"/>
    <w:rsid w:val="004F31AD"/>
    <w:rsid w:val="004F3814"/>
    <w:rsid w:val="004F3A2D"/>
    <w:rsid w:val="004F3B75"/>
    <w:rsid w:val="004F3DC5"/>
    <w:rsid w:val="004F5406"/>
    <w:rsid w:val="004F5C23"/>
    <w:rsid w:val="004F7415"/>
    <w:rsid w:val="004F74F8"/>
    <w:rsid w:val="004F7B4D"/>
    <w:rsid w:val="005003D8"/>
    <w:rsid w:val="00501F61"/>
    <w:rsid w:val="00502721"/>
    <w:rsid w:val="0050392B"/>
    <w:rsid w:val="00504CC0"/>
    <w:rsid w:val="00506C5A"/>
    <w:rsid w:val="00506EC1"/>
    <w:rsid w:val="00507E37"/>
    <w:rsid w:val="00510055"/>
    <w:rsid w:val="00510E4B"/>
    <w:rsid w:val="00511340"/>
    <w:rsid w:val="00511659"/>
    <w:rsid w:val="005127A3"/>
    <w:rsid w:val="005135D4"/>
    <w:rsid w:val="00513851"/>
    <w:rsid w:val="005145C6"/>
    <w:rsid w:val="00514AB1"/>
    <w:rsid w:val="00516E60"/>
    <w:rsid w:val="005172FE"/>
    <w:rsid w:val="005173FF"/>
    <w:rsid w:val="00517ACD"/>
    <w:rsid w:val="00520257"/>
    <w:rsid w:val="005208A3"/>
    <w:rsid w:val="0052099E"/>
    <w:rsid w:val="0052228E"/>
    <w:rsid w:val="00523313"/>
    <w:rsid w:val="005234C1"/>
    <w:rsid w:val="00524115"/>
    <w:rsid w:val="0052547F"/>
    <w:rsid w:val="00525A1E"/>
    <w:rsid w:val="00525AB4"/>
    <w:rsid w:val="00527B1C"/>
    <w:rsid w:val="00531A4D"/>
    <w:rsid w:val="005335E2"/>
    <w:rsid w:val="00533F69"/>
    <w:rsid w:val="00535202"/>
    <w:rsid w:val="00536025"/>
    <w:rsid w:val="00536346"/>
    <w:rsid w:val="00536CF7"/>
    <w:rsid w:val="0053762A"/>
    <w:rsid w:val="005420C7"/>
    <w:rsid w:val="00542594"/>
    <w:rsid w:val="00544C0C"/>
    <w:rsid w:val="005453FB"/>
    <w:rsid w:val="005468D0"/>
    <w:rsid w:val="00546A89"/>
    <w:rsid w:val="005507F3"/>
    <w:rsid w:val="00551070"/>
    <w:rsid w:val="00551739"/>
    <w:rsid w:val="00551750"/>
    <w:rsid w:val="00552155"/>
    <w:rsid w:val="00552932"/>
    <w:rsid w:val="00553417"/>
    <w:rsid w:val="00554817"/>
    <w:rsid w:val="00556379"/>
    <w:rsid w:val="005575A4"/>
    <w:rsid w:val="00557636"/>
    <w:rsid w:val="005602F3"/>
    <w:rsid w:val="0056092C"/>
    <w:rsid w:val="00561B1D"/>
    <w:rsid w:val="00562075"/>
    <w:rsid w:val="00563B30"/>
    <w:rsid w:val="0056793C"/>
    <w:rsid w:val="00567C85"/>
    <w:rsid w:val="00570015"/>
    <w:rsid w:val="00570453"/>
    <w:rsid w:val="00570B11"/>
    <w:rsid w:val="00570B4D"/>
    <w:rsid w:val="00570C86"/>
    <w:rsid w:val="00571FE5"/>
    <w:rsid w:val="005725E2"/>
    <w:rsid w:val="00572675"/>
    <w:rsid w:val="00572BB4"/>
    <w:rsid w:val="00573C5A"/>
    <w:rsid w:val="00574457"/>
    <w:rsid w:val="0057510E"/>
    <w:rsid w:val="00576F26"/>
    <w:rsid w:val="005775E5"/>
    <w:rsid w:val="005777D1"/>
    <w:rsid w:val="00580FF9"/>
    <w:rsid w:val="005822EF"/>
    <w:rsid w:val="0058252B"/>
    <w:rsid w:val="005825C5"/>
    <w:rsid w:val="00582C7E"/>
    <w:rsid w:val="00582D59"/>
    <w:rsid w:val="00583911"/>
    <w:rsid w:val="00584619"/>
    <w:rsid w:val="00584A29"/>
    <w:rsid w:val="00584F89"/>
    <w:rsid w:val="00586239"/>
    <w:rsid w:val="00587945"/>
    <w:rsid w:val="00587CC4"/>
    <w:rsid w:val="00587F3C"/>
    <w:rsid w:val="00590C55"/>
    <w:rsid w:val="00590CE3"/>
    <w:rsid w:val="00590D25"/>
    <w:rsid w:val="00591009"/>
    <w:rsid w:val="00591C8D"/>
    <w:rsid w:val="00591D37"/>
    <w:rsid w:val="0059267B"/>
    <w:rsid w:val="00592E46"/>
    <w:rsid w:val="00593E34"/>
    <w:rsid w:val="00593FE4"/>
    <w:rsid w:val="00594397"/>
    <w:rsid w:val="005945E3"/>
    <w:rsid w:val="00595133"/>
    <w:rsid w:val="005960FD"/>
    <w:rsid w:val="005A0D7D"/>
    <w:rsid w:val="005A0D9F"/>
    <w:rsid w:val="005A1376"/>
    <w:rsid w:val="005A1890"/>
    <w:rsid w:val="005A1DCB"/>
    <w:rsid w:val="005A263A"/>
    <w:rsid w:val="005A29A4"/>
    <w:rsid w:val="005A2D74"/>
    <w:rsid w:val="005A35B6"/>
    <w:rsid w:val="005A3CAD"/>
    <w:rsid w:val="005A5CAE"/>
    <w:rsid w:val="005A620A"/>
    <w:rsid w:val="005A6410"/>
    <w:rsid w:val="005B0203"/>
    <w:rsid w:val="005B1D8C"/>
    <w:rsid w:val="005B1E4F"/>
    <w:rsid w:val="005B31E0"/>
    <w:rsid w:val="005B3507"/>
    <w:rsid w:val="005B3827"/>
    <w:rsid w:val="005B44CF"/>
    <w:rsid w:val="005B5F9F"/>
    <w:rsid w:val="005B61A5"/>
    <w:rsid w:val="005B78D1"/>
    <w:rsid w:val="005B7F15"/>
    <w:rsid w:val="005C0A24"/>
    <w:rsid w:val="005C0E02"/>
    <w:rsid w:val="005C1185"/>
    <w:rsid w:val="005C1AC0"/>
    <w:rsid w:val="005C1FC0"/>
    <w:rsid w:val="005C28C8"/>
    <w:rsid w:val="005C2B8E"/>
    <w:rsid w:val="005C30AE"/>
    <w:rsid w:val="005C3722"/>
    <w:rsid w:val="005C37F5"/>
    <w:rsid w:val="005C4172"/>
    <w:rsid w:val="005C5194"/>
    <w:rsid w:val="005C799D"/>
    <w:rsid w:val="005D1038"/>
    <w:rsid w:val="005D1796"/>
    <w:rsid w:val="005D18C4"/>
    <w:rsid w:val="005D2FA9"/>
    <w:rsid w:val="005D3013"/>
    <w:rsid w:val="005D4294"/>
    <w:rsid w:val="005D4665"/>
    <w:rsid w:val="005D49B4"/>
    <w:rsid w:val="005D58B4"/>
    <w:rsid w:val="005D5C8D"/>
    <w:rsid w:val="005D6745"/>
    <w:rsid w:val="005D715C"/>
    <w:rsid w:val="005E01AD"/>
    <w:rsid w:val="005E0F96"/>
    <w:rsid w:val="005E161E"/>
    <w:rsid w:val="005E1A08"/>
    <w:rsid w:val="005E2088"/>
    <w:rsid w:val="005E2A48"/>
    <w:rsid w:val="005E2B8E"/>
    <w:rsid w:val="005E4016"/>
    <w:rsid w:val="005E491F"/>
    <w:rsid w:val="005E4B82"/>
    <w:rsid w:val="005E5BDD"/>
    <w:rsid w:val="005E65D8"/>
    <w:rsid w:val="005E6ED6"/>
    <w:rsid w:val="005E76CC"/>
    <w:rsid w:val="005F0BFE"/>
    <w:rsid w:val="005F0DFE"/>
    <w:rsid w:val="005F122C"/>
    <w:rsid w:val="005F1BC1"/>
    <w:rsid w:val="005F33E3"/>
    <w:rsid w:val="005F3CC9"/>
    <w:rsid w:val="005F404E"/>
    <w:rsid w:val="005F5C56"/>
    <w:rsid w:val="005F7D92"/>
    <w:rsid w:val="00600272"/>
    <w:rsid w:val="00600C19"/>
    <w:rsid w:val="0060121A"/>
    <w:rsid w:val="00602B59"/>
    <w:rsid w:val="00602DFD"/>
    <w:rsid w:val="006035C8"/>
    <w:rsid w:val="00604BC5"/>
    <w:rsid w:val="00605B0D"/>
    <w:rsid w:val="00605F65"/>
    <w:rsid w:val="00606990"/>
    <w:rsid w:val="006103F5"/>
    <w:rsid w:val="00611511"/>
    <w:rsid w:val="00611790"/>
    <w:rsid w:val="00611BA4"/>
    <w:rsid w:val="00611C47"/>
    <w:rsid w:val="0061271B"/>
    <w:rsid w:val="00614017"/>
    <w:rsid w:val="00614512"/>
    <w:rsid w:val="006148E1"/>
    <w:rsid w:val="006155B3"/>
    <w:rsid w:val="0061620E"/>
    <w:rsid w:val="00616EB6"/>
    <w:rsid w:val="0061706F"/>
    <w:rsid w:val="00617147"/>
    <w:rsid w:val="00620DDA"/>
    <w:rsid w:val="00621418"/>
    <w:rsid w:val="0062186C"/>
    <w:rsid w:val="00621FA2"/>
    <w:rsid w:val="00625C4F"/>
    <w:rsid w:val="00625F57"/>
    <w:rsid w:val="00627015"/>
    <w:rsid w:val="006273C1"/>
    <w:rsid w:val="006275C1"/>
    <w:rsid w:val="00627B32"/>
    <w:rsid w:val="0063054D"/>
    <w:rsid w:val="0063057D"/>
    <w:rsid w:val="0063125F"/>
    <w:rsid w:val="006315F2"/>
    <w:rsid w:val="00631A4B"/>
    <w:rsid w:val="00631FE2"/>
    <w:rsid w:val="00632653"/>
    <w:rsid w:val="00632C97"/>
    <w:rsid w:val="006332D5"/>
    <w:rsid w:val="00633D19"/>
    <w:rsid w:val="006345A4"/>
    <w:rsid w:val="006345AB"/>
    <w:rsid w:val="0063578E"/>
    <w:rsid w:val="006368A4"/>
    <w:rsid w:val="006368CA"/>
    <w:rsid w:val="00636F6C"/>
    <w:rsid w:val="0063762E"/>
    <w:rsid w:val="00640257"/>
    <w:rsid w:val="00640644"/>
    <w:rsid w:val="006407E3"/>
    <w:rsid w:val="00640AED"/>
    <w:rsid w:val="00640B5A"/>
    <w:rsid w:val="0064124E"/>
    <w:rsid w:val="00642A0A"/>
    <w:rsid w:val="00642D6F"/>
    <w:rsid w:val="00643F41"/>
    <w:rsid w:val="00643F6B"/>
    <w:rsid w:val="006443DF"/>
    <w:rsid w:val="00644543"/>
    <w:rsid w:val="006463CB"/>
    <w:rsid w:val="006471D7"/>
    <w:rsid w:val="00647773"/>
    <w:rsid w:val="00647A7B"/>
    <w:rsid w:val="00650125"/>
    <w:rsid w:val="00651277"/>
    <w:rsid w:val="006523BF"/>
    <w:rsid w:val="00653392"/>
    <w:rsid w:val="00653C13"/>
    <w:rsid w:val="00653CD0"/>
    <w:rsid w:val="00655449"/>
    <w:rsid w:val="00656017"/>
    <w:rsid w:val="00656B74"/>
    <w:rsid w:val="006573B4"/>
    <w:rsid w:val="00657AA5"/>
    <w:rsid w:val="006609E1"/>
    <w:rsid w:val="0066175F"/>
    <w:rsid w:val="00661CA9"/>
    <w:rsid w:val="006637CF"/>
    <w:rsid w:val="00664AC6"/>
    <w:rsid w:val="006658FF"/>
    <w:rsid w:val="00666514"/>
    <w:rsid w:val="00666699"/>
    <w:rsid w:val="00666B3C"/>
    <w:rsid w:val="00666C61"/>
    <w:rsid w:val="00666FF5"/>
    <w:rsid w:val="00667976"/>
    <w:rsid w:val="00667B53"/>
    <w:rsid w:val="00670E14"/>
    <w:rsid w:val="006713EB"/>
    <w:rsid w:val="00672897"/>
    <w:rsid w:val="00673518"/>
    <w:rsid w:val="0067365E"/>
    <w:rsid w:val="00673B1E"/>
    <w:rsid w:val="00673E2F"/>
    <w:rsid w:val="00673E64"/>
    <w:rsid w:val="00674A6C"/>
    <w:rsid w:val="0067596E"/>
    <w:rsid w:val="00676CAA"/>
    <w:rsid w:val="00676D30"/>
    <w:rsid w:val="00677EC5"/>
    <w:rsid w:val="006804A2"/>
    <w:rsid w:val="00680B47"/>
    <w:rsid w:val="00681F6F"/>
    <w:rsid w:val="00682832"/>
    <w:rsid w:val="0068328A"/>
    <w:rsid w:val="00683E01"/>
    <w:rsid w:val="0068439F"/>
    <w:rsid w:val="006846E5"/>
    <w:rsid w:val="00684907"/>
    <w:rsid w:val="00685400"/>
    <w:rsid w:val="006868DB"/>
    <w:rsid w:val="00687648"/>
    <w:rsid w:val="00690D8C"/>
    <w:rsid w:val="00691996"/>
    <w:rsid w:val="00691D00"/>
    <w:rsid w:val="006922A4"/>
    <w:rsid w:val="00693493"/>
    <w:rsid w:val="0069483F"/>
    <w:rsid w:val="006970E9"/>
    <w:rsid w:val="006A1057"/>
    <w:rsid w:val="006A2367"/>
    <w:rsid w:val="006A23CD"/>
    <w:rsid w:val="006A283C"/>
    <w:rsid w:val="006A2906"/>
    <w:rsid w:val="006A385F"/>
    <w:rsid w:val="006A414C"/>
    <w:rsid w:val="006A47D0"/>
    <w:rsid w:val="006A4B90"/>
    <w:rsid w:val="006A708D"/>
    <w:rsid w:val="006A7E6E"/>
    <w:rsid w:val="006A7E7E"/>
    <w:rsid w:val="006B0159"/>
    <w:rsid w:val="006B099E"/>
    <w:rsid w:val="006B0C4C"/>
    <w:rsid w:val="006B115E"/>
    <w:rsid w:val="006B17E0"/>
    <w:rsid w:val="006B1988"/>
    <w:rsid w:val="006B1E39"/>
    <w:rsid w:val="006B2434"/>
    <w:rsid w:val="006B3005"/>
    <w:rsid w:val="006B759D"/>
    <w:rsid w:val="006B7F78"/>
    <w:rsid w:val="006C137A"/>
    <w:rsid w:val="006C1535"/>
    <w:rsid w:val="006C2D4C"/>
    <w:rsid w:val="006C3B53"/>
    <w:rsid w:val="006C4752"/>
    <w:rsid w:val="006C5834"/>
    <w:rsid w:val="006C58BF"/>
    <w:rsid w:val="006C5A34"/>
    <w:rsid w:val="006C6192"/>
    <w:rsid w:val="006C642B"/>
    <w:rsid w:val="006C74FD"/>
    <w:rsid w:val="006D17CD"/>
    <w:rsid w:val="006D1856"/>
    <w:rsid w:val="006D1B00"/>
    <w:rsid w:val="006D1D48"/>
    <w:rsid w:val="006D42EB"/>
    <w:rsid w:val="006D46A2"/>
    <w:rsid w:val="006D4A1D"/>
    <w:rsid w:val="006D539C"/>
    <w:rsid w:val="006D5745"/>
    <w:rsid w:val="006D5DC5"/>
    <w:rsid w:val="006D5FB4"/>
    <w:rsid w:val="006D603C"/>
    <w:rsid w:val="006D7822"/>
    <w:rsid w:val="006D78EC"/>
    <w:rsid w:val="006E0DB5"/>
    <w:rsid w:val="006E239F"/>
    <w:rsid w:val="006E24B4"/>
    <w:rsid w:val="006E2949"/>
    <w:rsid w:val="006E29B4"/>
    <w:rsid w:val="006E2C01"/>
    <w:rsid w:val="006E2D39"/>
    <w:rsid w:val="006E4D4C"/>
    <w:rsid w:val="006E55CB"/>
    <w:rsid w:val="006E65B8"/>
    <w:rsid w:val="006E6A73"/>
    <w:rsid w:val="006E6F0D"/>
    <w:rsid w:val="006E7DBB"/>
    <w:rsid w:val="006F194A"/>
    <w:rsid w:val="006F2072"/>
    <w:rsid w:val="006F3CE7"/>
    <w:rsid w:val="006F4ABD"/>
    <w:rsid w:val="006F59B8"/>
    <w:rsid w:val="006F7804"/>
    <w:rsid w:val="0070004A"/>
    <w:rsid w:val="00700243"/>
    <w:rsid w:val="00701BD9"/>
    <w:rsid w:val="00702C4B"/>
    <w:rsid w:val="00702DCC"/>
    <w:rsid w:val="007034E4"/>
    <w:rsid w:val="0070357D"/>
    <w:rsid w:val="00703ADE"/>
    <w:rsid w:val="00706D3A"/>
    <w:rsid w:val="00707E3F"/>
    <w:rsid w:val="00710013"/>
    <w:rsid w:val="00711569"/>
    <w:rsid w:val="007119F6"/>
    <w:rsid w:val="00712E22"/>
    <w:rsid w:val="007132C2"/>
    <w:rsid w:val="00713BAC"/>
    <w:rsid w:val="00713E5A"/>
    <w:rsid w:val="00714A14"/>
    <w:rsid w:val="00714E7D"/>
    <w:rsid w:val="00714E95"/>
    <w:rsid w:val="0071549C"/>
    <w:rsid w:val="00715FFB"/>
    <w:rsid w:val="007177FA"/>
    <w:rsid w:val="00720657"/>
    <w:rsid w:val="00720E20"/>
    <w:rsid w:val="0072111A"/>
    <w:rsid w:val="007225CB"/>
    <w:rsid w:val="007226AB"/>
    <w:rsid w:val="00722DE2"/>
    <w:rsid w:val="00723019"/>
    <w:rsid w:val="00723E2C"/>
    <w:rsid w:val="00724062"/>
    <w:rsid w:val="00724991"/>
    <w:rsid w:val="007251E6"/>
    <w:rsid w:val="00725686"/>
    <w:rsid w:val="00727156"/>
    <w:rsid w:val="007272DE"/>
    <w:rsid w:val="0072736B"/>
    <w:rsid w:val="00727D5F"/>
    <w:rsid w:val="00727E9F"/>
    <w:rsid w:val="00730790"/>
    <w:rsid w:val="007307BE"/>
    <w:rsid w:val="00732AE6"/>
    <w:rsid w:val="00735539"/>
    <w:rsid w:val="0073620B"/>
    <w:rsid w:val="00736714"/>
    <w:rsid w:val="00736E84"/>
    <w:rsid w:val="00740CA6"/>
    <w:rsid w:val="00741F27"/>
    <w:rsid w:val="007429B4"/>
    <w:rsid w:val="00742AF6"/>
    <w:rsid w:val="00743395"/>
    <w:rsid w:val="0074349F"/>
    <w:rsid w:val="007443DD"/>
    <w:rsid w:val="007447A8"/>
    <w:rsid w:val="00744D89"/>
    <w:rsid w:val="00745CB9"/>
    <w:rsid w:val="007462C1"/>
    <w:rsid w:val="007466A8"/>
    <w:rsid w:val="00746855"/>
    <w:rsid w:val="00747865"/>
    <w:rsid w:val="00747C8D"/>
    <w:rsid w:val="00750334"/>
    <w:rsid w:val="00752341"/>
    <w:rsid w:val="0075361F"/>
    <w:rsid w:val="00753A51"/>
    <w:rsid w:val="00753DA7"/>
    <w:rsid w:val="0075456A"/>
    <w:rsid w:val="0075585A"/>
    <w:rsid w:val="00755FAF"/>
    <w:rsid w:val="00756297"/>
    <w:rsid w:val="007568F1"/>
    <w:rsid w:val="00756FDC"/>
    <w:rsid w:val="00757327"/>
    <w:rsid w:val="00760346"/>
    <w:rsid w:val="00760747"/>
    <w:rsid w:val="00761E49"/>
    <w:rsid w:val="00763AB2"/>
    <w:rsid w:val="0076459E"/>
    <w:rsid w:val="007651C6"/>
    <w:rsid w:val="00765E65"/>
    <w:rsid w:val="0076761E"/>
    <w:rsid w:val="00767AAF"/>
    <w:rsid w:val="00770996"/>
    <w:rsid w:val="00770FD6"/>
    <w:rsid w:val="00771486"/>
    <w:rsid w:val="007714CB"/>
    <w:rsid w:val="0077200B"/>
    <w:rsid w:val="007720B6"/>
    <w:rsid w:val="007738E7"/>
    <w:rsid w:val="00773984"/>
    <w:rsid w:val="0077451A"/>
    <w:rsid w:val="00774D76"/>
    <w:rsid w:val="00774E14"/>
    <w:rsid w:val="00774ECC"/>
    <w:rsid w:val="007750DD"/>
    <w:rsid w:val="00775DEF"/>
    <w:rsid w:val="007761F1"/>
    <w:rsid w:val="007808E5"/>
    <w:rsid w:val="00780ED4"/>
    <w:rsid w:val="007810A1"/>
    <w:rsid w:val="00781968"/>
    <w:rsid w:val="007822C5"/>
    <w:rsid w:val="00782BCF"/>
    <w:rsid w:val="00783321"/>
    <w:rsid w:val="00783732"/>
    <w:rsid w:val="007839C7"/>
    <w:rsid w:val="00785D4B"/>
    <w:rsid w:val="0078667E"/>
    <w:rsid w:val="00786AC3"/>
    <w:rsid w:val="007873D5"/>
    <w:rsid w:val="00791164"/>
    <w:rsid w:val="007911E6"/>
    <w:rsid w:val="0079200E"/>
    <w:rsid w:val="007922D2"/>
    <w:rsid w:val="00794BC5"/>
    <w:rsid w:val="00794D57"/>
    <w:rsid w:val="00795565"/>
    <w:rsid w:val="007961C8"/>
    <w:rsid w:val="0079684E"/>
    <w:rsid w:val="00796B29"/>
    <w:rsid w:val="00797737"/>
    <w:rsid w:val="00797B21"/>
    <w:rsid w:val="00797BAD"/>
    <w:rsid w:val="00797CE1"/>
    <w:rsid w:val="007A08FE"/>
    <w:rsid w:val="007A0DEA"/>
    <w:rsid w:val="007A1483"/>
    <w:rsid w:val="007A1730"/>
    <w:rsid w:val="007A4388"/>
    <w:rsid w:val="007A4939"/>
    <w:rsid w:val="007A5D1D"/>
    <w:rsid w:val="007A6658"/>
    <w:rsid w:val="007A700C"/>
    <w:rsid w:val="007A73A3"/>
    <w:rsid w:val="007B10B3"/>
    <w:rsid w:val="007B147A"/>
    <w:rsid w:val="007B1900"/>
    <w:rsid w:val="007B337D"/>
    <w:rsid w:val="007B5F63"/>
    <w:rsid w:val="007B7A74"/>
    <w:rsid w:val="007B7C47"/>
    <w:rsid w:val="007C0735"/>
    <w:rsid w:val="007C158D"/>
    <w:rsid w:val="007C2F18"/>
    <w:rsid w:val="007C33EB"/>
    <w:rsid w:val="007C49C9"/>
    <w:rsid w:val="007C5C3A"/>
    <w:rsid w:val="007C67A4"/>
    <w:rsid w:val="007C6BC6"/>
    <w:rsid w:val="007C7243"/>
    <w:rsid w:val="007D0669"/>
    <w:rsid w:val="007D33F0"/>
    <w:rsid w:val="007D3511"/>
    <w:rsid w:val="007D5B3D"/>
    <w:rsid w:val="007D678C"/>
    <w:rsid w:val="007D7C5A"/>
    <w:rsid w:val="007D7CA7"/>
    <w:rsid w:val="007D7F89"/>
    <w:rsid w:val="007E0282"/>
    <w:rsid w:val="007E0B2B"/>
    <w:rsid w:val="007E11DB"/>
    <w:rsid w:val="007E1245"/>
    <w:rsid w:val="007E1309"/>
    <w:rsid w:val="007E2A38"/>
    <w:rsid w:val="007E3275"/>
    <w:rsid w:val="007E3EC5"/>
    <w:rsid w:val="007E511C"/>
    <w:rsid w:val="007E52AD"/>
    <w:rsid w:val="007E5407"/>
    <w:rsid w:val="007E6C4C"/>
    <w:rsid w:val="007E7203"/>
    <w:rsid w:val="007F09DB"/>
    <w:rsid w:val="007F1A6E"/>
    <w:rsid w:val="007F1AD2"/>
    <w:rsid w:val="007F1F8C"/>
    <w:rsid w:val="007F3291"/>
    <w:rsid w:val="007F3523"/>
    <w:rsid w:val="007F38A5"/>
    <w:rsid w:val="007F3DEC"/>
    <w:rsid w:val="007F4244"/>
    <w:rsid w:val="007F43DC"/>
    <w:rsid w:val="007F4BCE"/>
    <w:rsid w:val="007F5B4B"/>
    <w:rsid w:val="007F5CED"/>
    <w:rsid w:val="007F7253"/>
    <w:rsid w:val="007F735F"/>
    <w:rsid w:val="007F7854"/>
    <w:rsid w:val="00800A28"/>
    <w:rsid w:val="008025D4"/>
    <w:rsid w:val="00802856"/>
    <w:rsid w:val="008031D8"/>
    <w:rsid w:val="0080416A"/>
    <w:rsid w:val="0080609B"/>
    <w:rsid w:val="008066EC"/>
    <w:rsid w:val="008067EB"/>
    <w:rsid w:val="00807CAF"/>
    <w:rsid w:val="008101EC"/>
    <w:rsid w:val="008107D6"/>
    <w:rsid w:val="00810F25"/>
    <w:rsid w:val="0081242B"/>
    <w:rsid w:val="00812514"/>
    <w:rsid w:val="00813972"/>
    <w:rsid w:val="00814661"/>
    <w:rsid w:val="00814B20"/>
    <w:rsid w:val="008155FC"/>
    <w:rsid w:val="00815D81"/>
    <w:rsid w:val="00816C8C"/>
    <w:rsid w:val="008170A4"/>
    <w:rsid w:val="00817D31"/>
    <w:rsid w:val="00820BB2"/>
    <w:rsid w:val="00823937"/>
    <w:rsid w:val="00823F2C"/>
    <w:rsid w:val="00824678"/>
    <w:rsid w:val="00825142"/>
    <w:rsid w:val="00826E66"/>
    <w:rsid w:val="00826F9B"/>
    <w:rsid w:val="0082732E"/>
    <w:rsid w:val="00827B6F"/>
    <w:rsid w:val="0083039D"/>
    <w:rsid w:val="00830B25"/>
    <w:rsid w:val="00830D68"/>
    <w:rsid w:val="00831388"/>
    <w:rsid w:val="0083218F"/>
    <w:rsid w:val="00832E65"/>
    <w:rsid w:val="0083392A"/>
    <w:rsid w:val="00833969"/>
    <w:rsid w:val="00833FE7"/>
    <w:rsid w:val="00834245"/>
    <w:rsid w:val="00834487"/>
    <w:rsid w:val="00834590"/>
    <w:rsid w:val="00836DE8"/>
    <w:rsid w:val="00836F06"/>
    <w:rsid w:val="00837266"/>
    <w:rsid w:val="008374D0"/>
    <w:rsid w:val="008379A4"/>
    <w:rsid w:val="0084144B"/>
    <w:rsid w:val="00842F31"/>
    <w:rsid w:val="008434B5"/>
    <w:rsid w:val="00843BED"/>
    <w:rsid w:val="008457D1"/>
    <w:rsid w:val="008458BC"/>
    <w:rsid w:val="008465BA"/>
    <w:rsid w:val="00847486"/>
    <w:rsid w:val="00847767"/>
    <w:rsid w:val="0084785E"/>
    <w:rsid w:val="00847B4D"/>
    <w:rsid w:val="00850180"/>
    <w:rsid w:val="00850B06"/>
    <w:rsid w:val="00850E0D"/>
    <w:rsid w:val="008510D0"/>
    <w:rsid w:val="008513A4"/>
    <w:rsid w:val="0085265C"/>
    <w:rsid w:val="00852834"/>
    <w:rsid w:val="00852D69"/>
    <w:rsid w:val="00853669"/>
    <w:rsid w:val="00853DA3"/>
    <w:rsid w:val="00853F19"/>
    <w:rsid w:val="00855367"/>
    <w:rsid w:val="00855A74"/>
    <w:rsid w:val="008569D6"/>
    <w:rsid w:val="00856CC8"/>
    <w:rsid w:val="00857A57"/>
    <w:rsid w:val="00861024"/>
    <w:rsid w:val="00861379"/>
    <w:rsid w:val="0086220A"/>
    <w:rsid w:val="00862A32"/>
    <w:rsid w:val="00862B4C"/>
    <w:rsid w:val="00862FE7"/>
    <w:rsid w:val="00863318"/>
    <w:rsid w:val="00863F53"/>
    <w:rsid w:val="0086435D"/>
    <w:rsid w:val="008660A8"/>
    <w:rsid w:val="00866BC1"/>
    <w:rsid w:val="00867417"/>
    <w:rsid w:val="00867DEF"/>
    <w:rsid w:val="00870020"/>
    <w:rsid w:val="008700C8"/>
    <w:rsid w:val="00876ABB"/>
    <w:rsid w:val="00876E1D"/>
    <w:rsid w:val="008773FF"/>
    <w:rsid w:val="008777D8"/>
    <w:rsid w:val="00877B15"/>
    <w:rsid w:val="00877F40"/>
    <w:rsid w:val="00877F83"/>
    <w:rsid w:val="00881ACA"/>
    <w:rsid w:val="0088241E"/>
    <w:rsid w:val="008824FF"/>
    <w:rsid w:val="00882A07"/>
    <w:rsid w:val="00883670"/>
    <w:rsid w:val="0088435F"/>
    <w:rsid w:val="00884A10"/>
    <w:rsid w:val="00884C0F"/>
    <w:rsid w:val="00885F3B"/>
    <w:rsid w:val="00886C7C"/>
    <w:rsid w:val="00887003"/>
    <w:rsid w:val="00887600"/>
    <w:rsid w:val="00887DDF"/>
    <w:rsid w:val="00887E00"/>
    <w:rsid w:val="00887E54"/>
    <w:rsid w:val="00891608"/>
    <w:rsid w:val="00892265"/>
    <w:rsid w:val="0089235D"/>
    <w:rsid w:val="008926DF"/>
    <w:rsid w:val="00893813"/>
    <w:rsid w:val="00893BA6"/>
    <w:rsid w:val="00893F36"/>
    <w:rsid w:val="008949A8"/>
    <w:rsid w:val="00895169"/>
    <w:rsid w:val="008957C4"/>
    <w:rsid w:val="0089590C"/>
    <w:rsid w:val="0089750D"/>
    <w:rsid w:val="00897CED"/>
    <w:rsid w:val="008A04DA"/>
    <w:rsid w:val="008A0650"/>
    <w:rsid w:val="008A136E"/>
    <w:rsid w:val="008A16FC"/>
    <w:rsid w:val="008A25A6"/>
    <w:rsid w:val="008A360A"/>
    <w:rsid w:val="008A389E"/>
    <w:rsid w:val="008A4B13"/>
    <w:rsid w:val="008A522E"/>
    <w:rsid w:val="008A5A01"/>
    <w:rsid w:val="008A5EAE"/>
    <w:rsid w:val="008A6D60"/>
    <w:rsid w:val="008A6D71"/>
    <w:rsid w:val="008A7159"/>
    <w:rsid w:val="008B100D"/>
    <w:rsid w:val="008B12E8"/>
    <w:rsid w:val="008B14F6"/>
    <w:rsid w:val="008B1DA8"/>
    <w:rsid w:val="008B253D"/>
    <w:rsid w:val="008B2553"/>
    <w:rsid w:val="008B7B23"/>
    <w:rsid w:val="008C2626"/>
    <w:rsid w:val="008C2FBE"/>
    <w:rsid w:val="008C37A5"/>
    <w:rsid w:val="008D05B2"/>
    <w:rsid w:val="008D0A9F"/>
    <w:rsid w:val="008D138C"/>
    <w:rsid w:val="008D2561"/>
    <w:rsid w:val="008D3B01"/>
    <w:rsid w:val="008D3F62"/>
    <w:rsid w:val="008D5BE6"/>
    <w:rsid w:val="008D636F"/>
    <w:rsid w:val="008D6D84"/>
    <w:rsid w:val="008D703E"/>
    <w:rsid w:val="008D7599"/>
    <w:rsid w:val="008E0DDF"/>
    <w:rsid w:val="008E1524"/>
    <w:rsid w:val="008E20DF"/>
    <w:rsid w:val="008E2FC8"/>
    <w:rsid w:val="008E303E"/>
    <w:rsid w:val="008E318B"/>
    <w:rsid w:val="008E3B4E"/>
    <w:rsid w:val="008E3D5D"/>
    <w:rsid w:val="008E43E4"/>
    <w:rsid w:val="008E4DE8"/>
    <w:rsid w:val="008E5932"/>
    <w:rsid w:val="008E5CE1"/>
    <w:rsid w:val="008E6278"/>
    <w:rsid w:val="008E6DA8"/>
    <w:rsid w:val="008E7213"/>
    <w:rsid w:val="008E7EE6"/>
    <w:rsid w:val="008F00E4"/>
    <w:rsid w:val="008F00FF"/>
    <w:rsid w:val="008F324D"/>
    <w:rsid w:val="008F37E0"/>
    <w:rsid w:val="008F4062"/>
    <w:rsid w:val="008F4F1C"/>
    <w:rsid w:val="008F5E0C"/>
    <w:rsid w:val="008F72FB"/>
    <w:rsid w:val="00900234"/>
    <w:rsid w:val="009008FB"/>
    <w:rsid w:val="00900B54"/>
    <w:rsid w:val="00901465"/>
    <w:rsid w:val="00902A31"/>
    <w:rsid w:val="00903223"/>
    <w:rsid w:val="009034C1"/>
    <w:rsid w:val="00903A63"/>
    <w:rsid w:val="009040DB"/>
    <w:rsid w:val="00904312"/>
    <w:rsid w:val="00904435"/>
    <w:rsid w:val="0090537B"/>
    <w:rsid w:val="00905A2D"/>
    <w:rsid w:val="00906144"/>
    <w:rsid w:val="0090671B"/>
    <w:rsid w:val="00907581"/>
    <w:rsid w:val="00907C1F"/>
    <w:rsid w:val="00911853"/>
    <w:rsid w:val="00911F8A"/>
    <w:rsid w:val="00912811"/>
    <w:rsid w:val="00912FF1"/>
    <w:rsid w:val="0091307A"/>
    <w:rsid w:val="009137F7"/>
    <w:rsid w:val="00913DFD"/>
    <w:rsid w:val="009175FB"/>
    <w:rsid w:val="00917997"/>
    <w:rsid w:val="00920830"/>
    <w:rsid w:val="00920C75"/>
    <w:rsid w:val="00922686"/>
    <w:rsid w:val="009227A2"/>
    <w:rsid w:val="00922DC5"/>
    <w:rsid w:val="0092305B"/>
    <w:rsid w:val="009248C4"/>
    <w:rsid w:val="009252A2"/>
    <w:rsid w:val="00925D88"/>
    <w:rsid w:val="00925F24"/>
    <w:rsid w:val="009270F7"/>
    <w:rsid w:val="009270FF"/>
    <w:rsid w:val="00930416"/>
    <w:rsid w:val="0093075C"/>
    <w:rsid w:val="00930963"/>
    <w:rsid w:val="00931853"/>
    <w:rsid w:val="009332B5"/>
    <w:rsid w:val="00933314"/>
    <w:rsid w:val="009347C9"/>
    <w:rsid w:val="00934AA0"/>
    <w:rsid w:val="0093576B"/>
    <w:rsid w:val="0093641D"/>
    <w:rsid w:val="00936755"/>
    <w:rsid w:val="00937AB5"/>
    <w:rsid w:val="00937AFC"/>
    <w:rsid w:val="00937FC6"/>
    <w:rsid w:val="009404A5"/>
    <w:rsid w:val="00941F93"/>
    <w:rsid w:val="00942CCD"/>
    <w:rsid w:val="00943623"/>
    <w:rsid w:val="009445D3"/>
    <w:rsid w:val="00945A6D"/>
    <w:rsid w:val="00947C56"/>
    <w:rsid w:val="00950E31"/>
    <w:rsid w:val="00951167"/>
    <w:rsid w:val="00951297"/>
    <w:rsid w:val="00952603"/>
    <w:rsid w:val="00952BE8"/>
    <w:rsid w:val="00952D5A"/>
    <w:rsid w:val="0095301B"/>
    <w:rsid w:val="00953868"/>
    <w:rsid w:val="00953926"/>
    <w:rsid w:val="00954274"/>
    <w:rsid w:val="00954C6C"/>
    <w:rsid w:val="009559E5"/>
    <w:rsid w:val="00955FC8"/>
    <w:rsid w:val="00956E73"/>
    <w:rsid w:val="00957037"/>
    <w:rsid w:val="00957DD3"/>
    <w:rsid w:val="00960CB4"/>
    <w:rsid w:val="00961165"/>
    <w:rsid w:val="00962317"/>
    <w:rsid w:val="009635E7"/>
    <w:rsid w:val="0096425B"/>
    <w:rsid w:val="00966AE5"/>
    <w:rsid w:val="00967ABF"/>
    <w:rsid w:val="00967BD5"/>
    <w:rsid w:val="00967C64"/>
    <w:rsid w:val="009702E7"/>
    <w:rsid w:val="00970F1C"/>
    <w:rsid w:val="00971632"/>
    <w:rsid w:val="009719BF"/>
    <w:rsid w:val="0097456D"/>
    <w:rsid w:val="00974CF5"/>
    <w:rsid w:val="00975266"/>
    <w:rsid w:val="00976E9B"/>
    <w:rsid w:val="009772C8"/>
    <w:rsid w:val="00977580"/>
    <w:rsid w:val="00980782"/>
    <w:rsid w:val="00982E0F"/>
    <w:rsid w:val="00985097"/>
    <w:rsid w:val="00985578"/>
    <w:rsid w:val="00985D25"/>
    <w:rsid w:val="00986238"/>
    <w:rsid w:val="009877B6"/>
    <w:rsid w:val="00987F23"/>
    <w:rsid w:val="00990125"/>
    <w:rsid w:val="00992984"/>
    <w:rsid w:val="00993182"/>
    <w:rsid w:val="009933C0"/>
    <w:rsid w:val="009943DD"/>
    <w:rsid w:val="009943EE"/>
    <w:rsid w:val="00994EA1"/>
    <w:rsid w:val="009959CC"/>
    <w:rsid w:val="00996EB1"/>
    <w:rsid w:val="00996F98"/>
    <w:rsid w:val="00997762"/>
    <w:rsid w:val="00997C50"/>
    <w:rsid w:val="009A07C1"/>
    <w:rsid w:val="009A095B"/>
    <w:rsid w:val="009A36CD"/>
    <w:rsid w:val="009A3908"/>
    <w:rsid w:val="009A3950"/>
    <w:rsid w:val="009A3AC8"/>
    <w:rsid w:val="009A3C24"/>
    <w:rsid w:val="009A3FD2"/>
    <w:rsid w:val="009A4E10"/>
    <w:rsid w:val="009A6C96"/>
    <w:rsid w:val="009B0736"/>
    <w:rsid w:val="009B1A7A"/>
    <w:rsid w:val="009B1AB4"/>
    <w:rsid w:val="009B3881"/>
    <w:rsid w:val="009B41BB"/>
    <w:rsid w:val="009B4DB6"/>
    <w:rsid w:val="009B5255"/>
    <w:rsid w:val="009B532F"/>
    <w:rsid w:val="009B5C4F"/>
    <w:rsid w:val="009B66FB"/>
    <w:rsid w:val="009B7895"/>
    <w:rsid w:val="009C06A9"/>
    <w:rsid w:val="009C07B8"/>
    <w:rsid w:val="009C1A2A"/>
    <w:rsid w:val="009C1A51"/>
    <w:rsid w:val="009C1E07"/>
    <w:rsid w:val="009C209B"/>
    <w:rsid w:val="009C3571"/>
    <w:rsid w:val="009C39EC"/>
    <w:rsid w:val="009C4B06"/>
    <w:rsid w:val="009C5CFC"/>
    <w:rsid w:val="009C6761"/>
    <w:rsid w:val="009C734B"/>
    <w:rsid w:val="009D0AB5"/>
    <w:rsid w:val="009D0FB5"/>
    <w:rsid w:val="009D14C0"/>
    <w:rsid w:val="009D2B44"/>
    <w:rsid w:val="009D3161"/>
    <w:rsid w:val="009D5C77"/>
    <w:rsid w:val="009D62B3"/>
    <w:rsid w:val="009E0B07"/>
    <w:rsid w:val="009E2172"/>
    <w:rsid w:val="009E269D"/>
    <w:rsid w:val="009E2E27"/>
    <w:rsid w:val="009E3B90"/>
    <w:rsid w:val="009E3EEC"/>
    <w:rsid w:val="009E5EC2"/>
    <w:rsid w:val="009E600E"/>
    <w:rsid w:val="009E7FD2"/>
    <w:rsid w:val="009F003A"/>
    <w:rsid w:val="009F0361"/>
    <w:rsid w:val="009F0EA5"/>
    <w:rsid w:val="009F0EF9"/>
    <w:rsid w:val="009F1642"/>
    <w:rsid w:val="009F2B33"/>
    <w:rsid w:val="009F4515"/>
    <w:rsid w:val="009F5C0D"/>
    <w:rsid w:val="009F62FE"/>
    <w:rsid w:val="009F67C9"/>
    <w:rsid w:val="009F6B4B"/>
    <w:rsid w:val="009F7B76"/>
    <w:rsid w:val="00A006B6"/>
    <w:rsid w:val="00A00723"/>
    <w:rsid w:val="00A00922"/>
    <w:rsid w:val="00A00957"/>
    <w:rsid w:val="00A01A09"/>
    <w:rsid w:val="00A01F3D"/>
    <w:rsid w:val="00A03BED"/>
    <w:rsid w:val="00A040D5"/>
    <w:rsid w:val="00A06095"/>
    <w:rsid w:val="00A064E2"/>
    <w:rsid w:val="00A07A6D"/>
    <w:rsid w:val="00A07D82"/>
    <w:rsid w:val="00A12557"/>
    <w:rsid w:val="00A12651"/>
    <w:rsid w:val="00A14EA2"/>
    <w:rsid w:val="00A15387"/>
    <w:rsid w:val="00A16747"/>
    <w:rsid w:val="00A168A5"/>
    <w:rsid w:val="00A1701E"/>
    <w:rsid w:val="00A17860"/>
    <w:rsid w:val="00A1788D"/>
    <w:rsid w:val="00A2077B"/>
    <w:rsid w:val="00A2138D"/>
    <w:rsid w:val="00A2147D"/>
    <w:rsid w:val="00A21556"/>
    <w:rsid w:val="00A21B13"/>
    <w:rsid w:val="00A22626"/>
    <w:rsid w:val="00A228F9"/>
    <w:rsid w:val="00A22B28"/>
    <w:rsid w:val="00A22F15"/>
    <w:rsid w:val="00A232AF"/>
    <w:rsid w:val="00A23A7D"/>
    <w:rsid w:val="00A25557"/>
    <w:rsid w:val="00A25FA7"/>
    <w:rsid w:val="00A2627E"/>
    <w:rsid w:val="00A313FE"/>
    <w:rsid w:val="00A317F8"/>
    <w:rsid w:val="00A32495"/>
    <w:rsid w:val="00A339A2"/>
    <w:rsid w:val="00A341DF"/>
    <w:rsid w:val="00A3523C"/>
    <w:rsid w:val="00A36DEE"/>
    <w:rsid w:val="00A36EFE"/>
    <w:rsid w:val="00A36F90"/>
    <w:rsid w:val="00A37178"/>
    <w:rsid w:val="00A379FD"/>
    <w:rsid w:val="00A40235"/>
    <w:rsid w:val="00A4128C"/>
    <w:rsid w:val="00A41A2F"/>
    <w:rsid w:val="00A41D02"/>
    <w:rsid w:val="00A42B82"/>
    <w:rsid w:val="00A432D1"/>
    <w:rsid w:val="00A4398F"/>
    <w:rsid w:val="00A442F0"/>
    <w:rsid w:val="00A45BE3"/>
    <w:rsid w:val="00A46385"/>
    <w:rsid w:val="00A5046C"/>
    <w:rsid w:val="00A50546"/>
    <w:rsid w:val="00A506A9"/>
    <w:rsid w:val="00A50B02"/>
    <w:rsid w:val="00A511D0"/>
    <w:rsid w:val="00A520C5"/>
    <w:rsid w:val="00A52DB7"/>
    <w:rsid w:val="00A533DD"/>
    <w:rsid w:val="00A54301"/>
    <w:rsid w:val="00A54FC6"/>
    <w:rsid w:val="00A556A0"/>
    <w:rsid w:val="00A55F4B"/>
    <w:rsid w:val="00A572DD"/>
    <w:rsid w:val="00A57B24"/>
    <w:rsid w:val="00A57DAE"/>
    <w:rsid w:val="00A608AF"/>
    <w:rsid w:val="00A60DA6"/>
    <w:rsid w:val="00A61B1A"/>
    <w:rsid w:val="00A62356"/>
    <w:rsid w:val="00A62860"/>
    <w:rsid w:val="00A62CC6"/>
    <w:rsid w:val="00A63861"/>
    <w:rsid w:val="00A63D10"/>
    <w:rsid w:val="00A64906"/>
    <w:rsid w:val="00A64C59"/>
    <w:rsid w:val="00A64D29"/>
    <w:rsid w:val="00A66426"/>
    <w:rsid w:val="00A66605"/>
    <w:rsid w:val="00A66CEB"/>
    <w:rsid w:val="00A66FA9"/>
    <w:rsid w:val="00A67879"/>
    <w:rsid w:val="00A7054F"/>
    <w:rsid w:val="00A714E5"/>
    <w:rsid w:val="00A71E35"/>
    <w:rsid w:val="00A7349F"/>
    <w:rsid w:val="00A73C1D"/>
    <w:rsid w:val="00A74357"/>
    <w:rsid w:val="00A75407"/>
    <w:rsid w:val="00A75BA0"/>
    <w:rsid w:val="00A76C7A"/>
    <w:rsid w:val="00A76F41"/>
    <w:rsid w:val="00A77B8B"/>
    <w:rsid w:val="00A77CFE"/>
    <w:rsid w:val="00A809ED"/>
    <w:rsid w:val="00A81517"/>
    <w:rsid w:val="00A83A0F"/>
    <w:rsid w:val="00A83BED"/>
    <w:rsid w:val="00A84C65"/>
    <w:rsid w:val="00A860E5"/>
    <w:rsid w:val="00A86134"/>
    <w:rsid w:val="00A872C1"/>
    <w:rsid w:val="00A8778A"/>
    <w:rsid w:val="00A87D61"/>
    <w:rsid w:val="00A90684"/>
    <w:rsid w:val="00A90CB4"/>
    <w:rsid w:val="00A9199D"/>
    <w:rsid w:val="00A91C87"/>
    <w:rsid w:val="00A921BF"/>
    <w:rsid w:val="00A931B8"/>
    <w:rsid w:val="00A938CE"/>
    <w:rsid w:val="00A9412C"/>
    <w:rsid w:val="00A94E35"/>
    <w:rsid w:val="00A95468"/>
    <w:rsid w:val="00A956FC"/>
    <w:rsid w:val="00A963D3"/>
    <w:rsid w:val="00A96AA9"/>
    <w:rsid w:val="00A96DC5"/>
    <w:rsid w:val="00A97ABA"/>
    <w:rsid w:val="00A97AC2"/>
    <w:rsid w:val="00A97EB6"/>
    <w:rsid w:val="00AA05AE"/>
    <w:rsid w:val="00AA0F90"/>
    <w:rsid w:val="00AA16B6"/>
    <w:rsid w:val="00AA18D7"/>
    <w:rsid w:val="00AA1914"/>
    <w:rsid w:val="00AA2014"/>
    <w:rsid w:val="00AA28E1"/>
    <w:rsid w:val="00AA2C1D"/>
    <w:rsid w:val="00AA472A"/>
    <w:rsid w:val="00AA5773"/>
    <w:rsid w:val="00AA589D"/>
    <w:rsid w:val="00AA59B0"/>
    <w:rsid w:val="00AA633F"/>
    <w:rsid w:val="00AA78BC"/>
    <w:rsid w:val="00AA7F30"/>
    <w:rsid w:val="00AB0D23"/>
    <w:rsid w:val="00AB0FEF"/>
    <w:rsid w:val="00AB105F"/>
    <w:rsid w:val="00AB1238"/>
    <w:rsid w:val="00AB1322"/>
    <w:rsid w:val="00AB18F8"/>
    <w:rsid w:val="00AB2F0A"/>
    <w:rsid w:val="00AB404A"/>
    <w:rsid w:val="00AB5B99"/>
    <w:rsid w:val="00AB6B91"/>
    <w:rsid w:val="00AB73FD"/>
    <w:rsid w:val="00AB7C56"/>
    <w:rsid w:val="00AC1432"/>
    <w:rsid w:val="00AC212E"/>
    <w:rsid w:val="00AC29E7"/>
    <w:rsid w:val="00AC2EFA"/>
    <w:rsid w:val="00AC34F9"/>
    <w:rsid w:val="00AC395F"/>
    <w:rsid w:val="00AC3A62"/>
    <w:rsid w:val="00AC54DD"/>
    <w:rsid w:val="00AC5761"/>
    <w:rsid w:val="00AC62B7"/>
    <w:rsid w:val="00AC6568"/>
    <w:rsid w:val="00AD0CFB"/>
    <w:rsid w:val="00AD0DAE"/>
    <w:rsid w:val="00AD32B8"/>
    <w:rsid w:val="00AD38A8"/>
    <w:rsid w:val="00AD4CF4"/>
    <w:rsid w:val="00AD7AFB"/>
    <w:rsid w:val="00AE013E"/>
    <w:rsid w:val="00AE0AB7"/>
    <w:rsid w:val="00AE1885"/>
    <w:rsid w:val="00AE218C"/>
    <w:rsid w:val="00AE225D"/>
    <w:rsid w:val="00AE296B"/>
    <w:rsid w:val="00AE2F91"/>
    <w:rsid w:val="00AE2FDA"/>
    <w:rsid w:val="00AE3585"/>
    <w:rsid w:val="00AE39C5"/>
    <w:rsid w:val="00AE723D"/>
    <w:rsid w:val="00AE7A03"/>
    <w:rsid w:val="00AE7C23"/>
    <w:rsid w:val="00AF1172"/>
    <w:rsid w:val="00AF18C6"/>
    <w:rsid w:val="00AF194F"/>
    <w:rsid w:val="00AF1DD4"/>
    <w:rsid w:val="00AF2EB4"/>
    <w:rsid w:val="00AF3250"/>
    <w:rsid w:val="00AF38C3"/>
    <w:rsid w:val="00AF39B8"/>
    <w:rsid w:val="00AF40F4"/>
    <w:rsid w:val="00AF421F"/>
    <w:rsid w:val="00AF4C04"/>
    <w:rsid w:val="00AF4CF3"/>
    <w:rsid w:val="00B008E3"/>
    <w:rsid w:val="00B01381"/>
    <w:rsid w:val="00B01443"/>
    <w:rsid w:val="00B01B62"/>
    <w:rsid w:val="00B0263B"/>
    <w:rsid w:val="00B02A0F"/>
    <w:rsid w:val="00B02AB6"/>
    <w:rsid w:val="00B03529"/>
    <w:rsid w:val="00B03F3A"/>
    <w:rsid w:val="00B04BB8"/>
    <w:rsid w:val="00B057D9"/>
    <w:rsid w:val="00B05957"/>
    <w:rsid w:val="00B05D5D"/>
    <w:rsid w:val="00B060B7"/>
    <w:rsid w:val="00B061A1"/>
    <w:rsid w:val="00B061CB"/>
    <w:rsid w:val="00B066CB"/>
    <w:rsid w:val="00B07B86"/>
    <w:rsid w:val="00B07F4F"/>
    <w:rsid w:val="00B1055C"/>
    <w:rsid w:val="00B12848"/>
    <w:rsid w:val="00B13C00"/>
    <w:rsid w:val="00B14410"/>
    <w:rsid w:val="00B15AEE"/>
    <w:rsid w:val="00B222B0"/>
    <w:rsid w:val="00B23915"/>
    <w:rsid w:val="00B239D6"/>
    <w:rsid w:val="00B23D81"/>
    <w:rsid w:val="00B246C4"/>
    <w:rsid w:val="00B24A5F"/>
    <w:rsid w:val="00B24EA1"/>
    <w:rsid w:val="00B256AA"/>
    <w:rsid w:val="00B26669"/>
    <w:rsid w:val="00B26737"/>
    <w:rsid w:val="00B30235"/>
    <w:rsid w:val="00B32BE5"/>
    <w:rsid w:val="00B3359C"/>
    <w:rsid w:val="00B341DA"/>
    <w:rsid w:val="00B34315"/>
    <w:rsid w:val="00B349EE"/>
    <w:rsid w:val="00B35964"/>
    <w:rsid w:val="00B3632A"/>
    <w:rsid w:val="00B36665"/>
    <w:rsid w:val="00B3735D"/>
    <w:rsid w:val="00B400D9"/>
    <w:rsid w:val="00B409AD"/>
    <w:rsid w:val="00B40A77"/>
    <w:rsid w:val="00B4110B"/>
    <w:rsid w:val="00B419AA"/>
    <w:rsid w:val="00B45674"/>
    <w:rsid w:val="00B4573D"/>
    <w:rsid w:val="00B46385"/>
    <w:rsid w:val="00B46B0E"/>
    <w:rsid w:val="00B46C72"/>
    <w:rsid w:val="00B46D7C"/>
    <w:rsid w:val="00B5032B"/>
    <w:rsid w:val="00B51B7E"/>
    <w:rsid w:val="00B54011"/>
    <w:rsid w:val="00B5472A"/>
    <w:rsid w:val="00B54C75"/>
    <w:rsid w:val="00B55476"/>
    <w:rsid w:val="00B55699"/>
    <w:rsid w:val="00B55D4B"/>
    <w:rsid w:val="00B5659E"/>
    <w:rsid w:val="00B56A36"/>
    <w:rsid w:val="00B56BD0"/>
    <w:rsid w:val="00B5775D"/>
    <w:rsid w:val="00B60C45"/>
    <w:rsid w:val="00B612A0"/>
    <w:rsid w:val="00B61501"/>
    <w:rsid w:val="00B61B33"/>
    <w:rsid w:val="00B61BD1"/>
    <w:rsid w:val="00B62055"/>
    <w:rsid w:val="00B62826"/>
    <w:rsid w:val="00B63095"/>
    <w:rsid w:val="00B63B04"/>
    <w:rsid w:val="00B6480C"/>
    <w:rsid w:val="00B64A04"/>
    <w:rsid w:val="00B64A3F"/>
    <w:rsid w:val="00B650E9"/>
    <w:rsid w:val="00B6550D"/>
    <w:rsid w:val="00B67339"/>
    <w:rsid w:val="00B67471"/>
    <w:rsid w:val="00B674C1"/>
    <w:rsid w:val="00B677D0"/>
    <w:rsid w:val="00B67909"/>
    <w:rsid w:val="00B67B03"/>
    <w:rsid w:val="00B70D78"/>
    <w:rsid w:val="00B71314"/>
    <w:rsid w:val="00B719AC"/>
    <w:rsid w:val="00B71DDA"/>
    <w:rsid w:val="00B725E4"/>
    <w:rsid w:val="00B74E9C"/>
    <w:rsid w:val="00B7561A"/>
    <w:rsid w:val="00B7654D"/>
    <w:rsid w:val="00B770E9"/>
    <w:rsid w:val="00B77C07"/>
    <w:rsid w:val="00B77DB5"/>
    <w:rsid w:val="00B814CD"/>
    <w:rsid w:val="00B823F3"/>
    <w:rsid w:val="00B84360"/>
    <w:rsid w:val="00B8464D"/>
    <w:rsid w:val="00B85D53"/>
    <w:rsid w:val="00B86319"/>
    <w:rsid w:val="00B8663E"/>
    <w:rsid w:val="00B8664A"/>
    <w:rsid w:val="00B86A57"/>
    <w:rsid w:val="00B8783C"/>
    <w:rsid w:val="00B8795A"/>
    <w:rsid w:val="00B902D8"/>
    <w:rsid w:val="00B91111"/>
    <w:rsid w:val="00B91CD8"/>
    <w:rsid w:val="00B91E5F"/>
    <w:rsid w:val="00B9273F"/>
    <w:rsid w:val="00B93AE6"/>
    <w:rsid w:val="00B94203"/>
    <w:rsid w:val="00B94CD4"/>
    <w:rsid w:val="00B96916"/>
    <w:rsid w:val="00BA0395"/>
    <w:rsid w:val="00BA0D56"/>
    <w:rsid w:val="00BA1873"/>
    <w:rsid w:val="00BA3065"/>
    <w:rsid w:val="00BA480E"/>
    <w:rsid w:val="00BA4F66"/>
    <w:rsid w:val="00BA64AE"/>
    <w:rsid w:val="00BA7A60"/>
    <w:rsid w:val="00BB2CD1"/>
    <w:rsid w:val="00BB3368"/>
    <w:rsid w:val="00BB33EF"/>
    <w:rsid w:val="00BB50B1"/>
    <w:rsid w:val="00BB6FCB"/>
    <w:rsid w:val="00BC094D"/>
    <w:rsid w:val="00BC1E76"/>
    <w:rsid w:val="00BC4D77"/>
    <w:rsid w:val="00BC6836"/>
    <w:rsid w:val="00BC6D4C"/>
    <w:rsid w:val="00BC75C0"/>
    <w:rsid w:val="00BC7EB3"/>
    <w:rsid w:val="00BD02DB"/>
    <w:rsid w:val="00BD1E08"/>
    <w:rsid w:val="00BD3F03"/>
    <w:rsid w:val="00BD485F"/>
    <w:rsid w:val="00BD5B73"/>
    <w:rsid w:val="00BD6E59"/>
    <w:rsid w:val="00BD76CE"/>
    <w:rsid w:val="00BD7812"/>
    <w:rsid w:val="00BD7C75"/>
    <w:rsid w:val="00BE16D2"/>
    <w:rsid w:val="00BE24F8"/>
    <w:rsid w:val="00BE3592"/>
    <w:rsid w:val="00BE3D89"/>
    <w:rsid w:val="00BE44BE"/>
    <w:rsid w:val="00BE45EC"/>
    <w:rsid w:val="00BE4D24"/>
    <w:rsid w:val="00BE52CE"/>
    <w:rsid w:val="00BE5EBE"/>
    <w:rsid w:val="00BE7D79"/>
    <w:rsid w:val="00BF0FF8"/>
    <w:rsid w:val="00BF1694"/>
    <w:rsid w:val="00BF1CEF"/>
    <w:rsid w:val="00BF1FCC"/>
    <w:rsid w:val="00BF20A3"/>
    <w:rsid w:val="00BF3BEB"/>
    <w:rsid w:val="00BF4D91"/>
    <w:rsid w:val="00BF4FC5"/>
    <w:rsid w:val="00BF6034"/>
    <w:rsid w:val="00BF6F1C"/>
    <w:rsid w:val="00C0054E"/>
    <w:rsid w:val="00C00B0F"/>
    <w:rsid w:val="00C01F29"/>
    <w:rsid w:val="00C02759"/>
    <w:rsid w:val="00C02BD0"/>
    <w:rsid w:val="00C035A9"/>
    <w:rsid w:val="00C04079"/>
    <w:rsid w:val="00C04F0A"/>
    <w:rsid w:val="00C05C1D"/>
    <w:rsid w:val="00C0616E"/>
    <w:rsid w:val="00C062A7"/>
    <w:rsid w:val="00C06AA5"/>
    <w:rsid w:val="00C06AEF"/>
    <w:rsid w:val="00C06F3A"/>
    <w:rsid w:val="00C0750B"/>
    <w:rsid w:val="00C07A8A"/>
    <w:rsid w:val="00C1038D"/>
    <w:rsid w:val="00C103C1"/>
    <w:rsid w:val="00C10B18"/>
    <w:rsid w:val="00C12966"/>
    <w:rsid w:val="00C12A8F"/>
    <w:rsid w:val="00C1455B"/>
    <w:rsid w:val="00C148D0"/>
    <w:rsid w:val="00C15449"/>
    <w:rsid w:val="00C213FC"/>
    <w:rsid w:val="00C21F14"/>
    <w:rsid w:val="00C22369"/>
    <w:rsid w:val="00C229FF"/>
    <w:rsid w:val="00C22E21"/>
    <w:rsid w:val="00C23303"/>
    <w:rsid w:val="00C2471E"/>
    <w:rsid w:val="00C249CD"/>
    <w:rsid w:val="00C256B9"/>
    <w:rsid w:val="00C258A3"/>
    <w:rsid w:val="00C2695B"/>
    <w:rsid w:val="00C2796D"/>
    <w:rsid w:val="00C31EBF"/>
    <w:rsid w:val="00C3235E"/>
    <w:rsid w:val="00C33FDE"/>
    <w:rsid w:val="00C35673"/>
    <w:rsid w:val="00C35A0B"/>
    <w:rsid w:val="00C35A5C"/>
    <w:rsid w:val="00C35AC3"/>
    <w:rsid w:val="00C36452"/>
    <w:rsid w:val="00C36E32"/>
    <w:rsid w:val="00C42B24"/>
    <w:rsid w:val="00C44202"/>
    <w:rsid w:val="00C44FAC"/>
    <w:rsid w:val="00C45BB1"/>
    <w:rsid w:val="00C45E08"/>
    <w:rsid w:val="00C4749D"/>
    <w:rsid w:val="00C475D7"/>
    <w:rsid w:val="00C47B8A"/>
    <w:rsid w:val="00C50D42"/>
    <w:rsid w:val="00C51972"/>
    <w:rsid w:val="00C52131"/>
    <w:rsid w:val="00C52F5E"/>
    <w:rsid w:val="00C56B64"/>
    <w:rsid w:val="00C56E42"/>
    <w:rsid w:val="00C57317"/>
    <w:rsid w:val="00C60278"/>
    <w:rsid w:val="00C605FC"/>
    <w:rsid w:val="00C60B5F"/>
    <w:rsid w:val="00C6119F"/>
    <w:rsid w:val="00C61F58"/>
    <w:rsid w:val="00C62008"/>
    <w:rsid w:val="00C6321F"/>
    <w:rsid w:val="00C6350D"/>
    <w:rsid w:val="00C63E28"/>
    <w:rsid w:val="00C65460"/>
    <w:rsid w:val="00C656CA"/>
    <w:rsid w:val="00C65F58"/>
    <w:rsid w:val="00C6609F"/>
    <w:rsid w:val="00C6645C"/>
    <w:rsid w:val="00C671CD"/>
    <w:rsid w:val="00C6738D"/>
    <w:rsid w:val="00C67E92"/>
    <w:rsid w:val="00C702C8"/>
    <w:rsid w:val="00C70AA9"/>
    <w:rsid w:val="00C71FF1"/>
    <w:rsid w:val="00C72552"/>
    <w:rsid w:val="00C73AEF"/>
    <w:rsid w:val="00C73D19"/>
    <w:rsid w:val="00C75B62"/>
    <w:rsid w:val="00C76F62"/>
    <w:rsid w:val="00C77240"/>
    <w:rsid w:val="00C774BF"/>
    <w:rsid w:val="00C77E51"/>
    <w:rsid w:val="00C77EC2"/>
    <w:rsid w:val="00C80D03"/>
    <w:rsid w:val="00C81615"/>
    <w:rsid w:val="00C81677"/>
    <w:rsid w:val="00C821F3"/>
    <w:rsid w:val="00C8257E"/>
    <w:rsid w:val="00C8337E"/>
    <w:rsid w:val="00C847C7"/>
    <w:rsid w:val="00C8594D"/>
    <w:rsid w:val="00C87AEB"/>
    <w:rsid w:val="00C90D42"/>
    <w:rsid w:val="00C91701"/>
    <w:rsid w:val="00C924A7"/>
    <w:rsid w:val="00C92D45"/>
    <w:rsid w:val="00C93530"/>
    <w:rsid w:val="00C94D0D"/>
    <w:rsid w:val="00C94F86"/>
    <w:rsid w:val="00C95AB8"/>
    <w:rsid w:val="00C96CE8"/>
    <w:rsid w:val="00C96CEF"/>
    <w:rsid w:val="00C97C17"/>
    <w:rsid w:val="00CA0BC7"/>
    <w:rsid w:val="00CA0D28"/>
    <w:rsid w:val="00CA1351"/>
    <w:rsid w:val="00CA1647"/>
    <w:rsid w:val="00CA17E0"/>
    <w:rsid w:val="00CA1E35"/>
    <w:rsid w:val="00CA2365"/>
    <w:rsid w:val="00CA23FA"/>
    <w:rsid w:val="00CA2501"/>
    <w:rsid w:val="00CA32FB"/>
    <w:rsid w:val="00CA33F8"/>
    <w:rsid w:val="00CA4BCE"/>
    <w:rsid w:val="00CA4C1C"/>
    <w:rsid w:val="00CA4D1E"/>
    <w:rsid w:val="00CA51B3"/>
    <w:rsid w:val="00CA6251"/>
    <w:rsid w:val="00CB06FC"/>
    <w:rsid w:val="00CB10A5"/>
    <w:rsid w:val="00CB2B15"/>
    <w:rsid w:val="00CB40DC"/>
    <w:rsid w:val="00CB5110"/>
    <w:rsid w:val="00CB62D6"/>
    <w:rsid w:val="00CB6E75"/>
    <w:rsid w:val="00CB74C3"/>
    <w:rsid w:val="00CB7BAA"/>
    <w:rsid w:val="00CC0CDC"/>
    <w:rsid w:val="00CC0D3B"/>
    <w:rsid w:val="00CC180B"/>
    <w:rsid w:val="00CC192C"/>
    <w:rsid w:val="00CC20B9"/>
    <w:rsid w:val="00CC23E6"/>
    <w:rsid w:val="00CC24B6"/>
    <w:rsid w:val="00CC2993"/>
    <w:rsid w:val="00CC2C9A"/>
    <w:rsid w:val="00CC2DAC"/>
    <w:rsid w:val="00CC4102"/>
    <w:rsid w:val="00CC490F"/>
    <w:rsid w:val="00CC4935"/>
    <w:rsid w:val="00CC4E4D"/>
    <w:rsid w:val="00CC5A6E"/>
    <w:rsid w:val="00CC7309"/>
    <w:rsid w:val="00CD0D86"/>
    <w:rsid w:val="00CD12AD"/>
    <w:rsid w:val="00CD1669"/>
    <w:rsid w:val="00CD1A87"/>
    <w:rsid w:val="00CD1C04"/>
    <w:rsid w:val="00CD42E1"/>
    <w:rsid w:val="00CD4835"/>
    <w:rsid w:val="00CD75B2"/>
    <w:rsid w:val="00CE0158"/>
    <w:rsid w:val="00CE0D77"/>
    <w:rsid w:val="00CE24C0"/>
    <w:rsid w:val="00CE2EE2"/>
    <w:rsid w:val="00CE3967"/>
    <w:rsid w:val="00CE4B8E"/>
    <w:rsid w:val="00CE5C18"/>
    <w:rsid w:val="00CE6372"/>
    <w:rsid w:val="00CE7564"/>
    <w:rsid w:val="00CE7E91"/>
    <w:rsid w:val="00CF0162"/>
    <w:rsid w:val="00CF2B83"/>
    <w:rsid w:val="00CF434A"/>
    <w:rsid w:val="00CF5A12"/>
    <w:rsid w:val="00CF5E4B"/>
    <w:rsid w:val="00CF7F97"/>
    <w:rsid w:val="00D014E2"/>
    <w:rsid w:val="00D01D6B"/>
    <w:rsid w:val="00D0205F"/>
    <w:rsid w:val="00D029AE"/>
    <w:rsid w:val="00D040D3"/>
    <w:rsid w:val="00D0441D"/>
    <w:rsid w:val="00D050FC"/>
    <w:rsid w:val="00D05D73"/>
    <w:rsid w:val="00D0637B"/>
    <w:rsid w:val="00D06FEC"/>
    <w:rsid w:val="00D07599"/>
    <w:rsid w:val="00D0765C"/>
    <w:rsid w:val="00D07F3E"/>
    <w:rsid w:val="00D13601"/>
    <w:rsid w:val="00D13A66"/>
    <w:rsid w:val="00D13B9F"/>
    <w:rsid w:val="00D13F5E"/>
    <w:rsid w:val="00D14517"/>
    <w:rsid w:val="00D1475A"/>
    <w:rsid w:val="00D149B6"/>
    <w:rsid w:val="00D14FBE"/>
    <w:rsid w:val="00D1505C"/>
    <w:rsid w:val="00D15182"/>
    <w:rsid w:val="00D15C06"/>
    <w:rsid w:val="00D173E0"/>
    <w:rsid w:val="00D176EF"/>
    <w:rsid w:val="00D177BC"/>
    <w:rsid w:val="00D17922"/>
    <w:rsid w:val="00D17998"/>
    <w:rsid w:val="00D20698"/>
    <w:rsid w:val="00D2147A"/>
    <w:rsid w:val="00D2171F"/>
    <w:rsid w:val="00D21EBB"/>
    <w:rsid w:val="00D22A43"/>
    <w:rsid w:val="00D22F28"/>
    <w:rsid w:val="00D2489E"/>
    <w:rsid w:val="00D25248"/>
    <w:rsid w:val="00D252A2"/>
    <w:rsid w:val="00D25A90"/>
    <w:rsid w:val="00D25FA5"/>
    <w:rsid w:val="00D278B7"/>
    <w:rsid w:val="00D27BF0"/>
    <w:rsid w:val="00D30243"/>
    <w:rsid w:val="00D308B3"/>
    <w:rsid w:val="00D308BB"/>
    <w:rsid w:val="00D30F5C"/>
    <w:rsid w:val="00D3119A"/>
    <w:rsid w:val="00D31B97"/>
    <w:rsid w:val="00D3261D"/>
    <w:rsid w:val="00D32643"/>
    <w:rsid w:val="00D33B84"/>
    <w:rsid w:val="00D34E00"/>
    <w:rsid w:val="00D3510C"/>
    <w:rsid w:val="00D356BB"/>
    <w:rsid w:val="00D356C3"/>
    <w:rsid w:val="00D359A9"/>
    <w:rsid w:val="00D3647F"/>
    <w:rsid w:val="00D3789F"/>
    <w:rsid w:val="00D43907"/>
    <w:rsid w:val="00D44C78"/>
    <w:rsid w:val="00D458D2"/>
    <w:rsid w:val="00D4617E"/>
    <w:rsid w:val="00D4735F"/>
    <w:rsid w:val="00D47BAE"/>
    <w:rsid w:val="00D515B7"/>
    <w:rsid w:val="00D516F0"/>
    <w:rsid w:val="00D52C5C"/>
    <w:rsid w:val="00D52EFF"/>
    <w:rsid w:val="00D539FF"/>
    <w:rsid w:val="00D53FFA"/>
    <w:rsid w:val="00D5582D"/>
    <w:rsid w:val="00D567B7"/>
    <w:rsid w:val="00D56F4C"/>
    <w:rsid w:val="00D571CE"/>
    <w:rsid w:val="00D57572"/>
    <w:rsid w:val="00D57953"/>
    <w:rsid w:val="00D61B51"/>
    <w:rsid w:val="00D62421"/>
    <w:rsid w:val="00D626B1"/>
    <w:rsid w:val="00D637E1"/>
    <w:rsid w:val="00D63A7B"/>
    <w:rsid w:val="00D64D34"/>
    <w:rsid w:val="00D65335"/>
    <w:rsid w:val="00D669A8"/>
    <w:rsid w:val="00D679FB"/>
    <w:rsid w:val="00D702EA"/>
    <w:rsid w:val="00D71C6C"/>
    <w:rsid w:val="00D71F34"/>
    <w:rsid w:val="00D73040"/>
    <w:rsid w:val="00D7335F"/>
    <w:rsid w:val="00D74695"/>
    <w:rsid w:val="00D75131"/>
    <w:rsid w:val="00D754D4"/>
    <w:rsid w:val="00D763BD"/>
    <w:rsid w:val="00D766AC"/>
    <w:rsid w:val="00D77631"/>
    <w:rsid w:val="00D77E66"/>
    <w:rsid w:val="00D77F4B"/>
    <w:rsid w:val="00D80247"/>
    <w:rsid w:val="00D80D88"/>
    <w:rsid w:val="00D811BD"/>
    <w:rsid w:val="00D81772"/>
    <w:rsid w:val="00D81E1F"/>
    <w:rsid w:val="00D83A0D"/>
    <w:rsid w:val="00D8431B"/>
    <w:rsid w:val="00D85E80"/>
    <w:rsid w:val="00D86B81"/>
    <w:rsid w:val="00D873CF"/>
    <w:rsid w:val="00D90836"/>
    <w:rsid w:val="00D9246A"/>
    <w:rsid w:val="00D92D68"/>
    <w:rsid w:val="00D937F6"/>
    <w:rsid w:val="00D93A8F"/>
    <w:rsid w:val="00D93B25"/>
    <w:rsid w:val="00D9496E"/>
    <w:rsid w:val="00D978DB"/>
    <w:rsid w:val="00DA02F3"/>
    <w:rsid w:val="00DA105D"/>
    <w:rsid w:val="00DA1C14"/>
    <w:rsid w:val="00DA20A6"/>
    <w:rsid w:val="00DA23A9"/>
    <w:rsid w:val="00DA38EE"/>
    <w:rsid w:val="00DA3D3A"/>
    <w:rsid w:val="00DA3F50"/>
    <w:rsid w:val="00DA4C27"/>
    <w:rsid w:val="00DA57C7"/>
    <w:rsid w:val="00DA6313"/>
    <w:rsid w:val="00DA6C0D"/>
    <w:rsid w:val="00DA779B"/>
    <w:rsid w:val="00DA7A4E"/>
    <w:rsid w:val="00DB127F"/>
    <w:rsid w:val="00DB212A"/>
    <w:rsid w:val="00DB3071"/>
    <w:rsid w:val="00DB39E5"/>
    <w:rsid w:val="00DB4190"/>
    <w:rsid w:val="00DB4685"/>
    <w:rsid w:val="00DB5970"/>
    <w:rsid w:val="00DB6B7C"/>
    <w:rsid w:val="00DB6B8F"/>
    <w:rsid w:val="00DB6D80"/>
    <w:rsid w:val="00DC0315"/>
    <w:rsid w:val="00DC03D9"/>
    <w:rsid w:val="00DC117A"/>
    <w:rsid w:val="00DC1207"/>
    <w:rsid w:val="00DC1F37"/>
    <w:rsid w:val="00DC248D"/>
    <w:rsid w:val="00DC338B"/>
    <w:rsid w:val="00DC38B5"/>
    <w:rsid w:val="00DC3CA4"/>
    <w:rsid w:val="00DC3E75"/>
    <w:rsid w:val="00DC40DC"/>
    <w:rsid w:val="00DC46AC"/>
    <w:rsid w:val="00DC470C"/>
    <w:rsid w:val="00DC47F9"/>
    <w:rsid w:val="00DC4AE3"/>
    <w:rsid w:val="00DC5E3F"/>
    <w:rsid w:val="00DC649A"/>
    <w:rsid w:val="00DC69A4"/>
    <w:rsid w:val="00DC720E"/>
    <w:rsid w:val="00DC7412"/>
    <w:rsid w:val="00DD0D63"/>
    <w:rsid w:val="00DD1144"/>
    <w:rsid w:val="00DD20C1"/>
    <w:rsid w:val="00DD2B38"/>
    <w:rsid w:val="00DD2DF9"/>
    <w:rsid w:val="00DD2E7F"/>
    <w:rsid w:val="00DD363D"/>
    <w:rsid w:val="00DD522F"/>
    <w:rsid w:val="00DD67A0"/>
    <w:rsid w:val="00DD7EA8"/>
    <w:rsid w:val="00DE0207"/>
    <w:rsid w:val="00DE0634"/>
    <w:rsid w:val="00DE0D3C"/>
    <w:rsid w:val="00DE103E"/>
    <w:rsid w:val="00DE26E1"/>
    <w:rsid w:val="00DE2918"/>
    <w:rsid w:val="00DE3129"/>
    <w:rsid w:val="00DE4246"/>
    <w:rsid w:val="00DE5188"/>
    <w:rsid w:val="00DE5E46"/>
    <w:rsid w:val="00DE619F"/>
    <w:rsid w:val="00DE716F"/>
    <w:rsid w:val="00DE7523"/>
    <w:rsid w:val="00DE7E80"/>
    <w:rsid w:val="00DF0012"/>
    <w:rsid w:val="00DF02D9"/>
    <w:rsid w:val="00DF0E12"/>
    <w:rsid w:val="00DF1411"/>
    <w:rsid w:val="00DF24E4"/>
    <w:rsid w:val="00DF3ABC"/>
    <w:rsid w:val="00DF503F"/>
    <w:rsid w:val="00DF5959"/>
    <w:rsid w:val="00DF5D6C"/>
    <w:rsid w:val="00DF5EA6"/>
    <w:rsid w:val="00DF673A"/>
    <w:rsid w:val="00DF6B56"/>
    <w:rsid w:val="00E00FC9"/>
    <w:rsid w:val="00E013C4"/>
    <w:rsid w:val="00E019F4"/>
    <w:rsid w:val="00E01D9B"/>
    <w:rsid w:val="00E04D30"/>
    <w:rsid w:val="00E051B7"/>
    <w:rsid w:val="00E05229"/>
    <w:rsid w:val="00E05C7E"/>
    <w:rsid w:val="00E06996"/>
    <w:rsid w:val="00E0709D"/>
    <w:rsid w:val="00E077ED"/>
    <w:rsid w:val="00E10856"/>
    <w:rsid w:val="00E10BA6"/>
    <w:rsid w:val="00E10C35"/>
    <w:rsid w:val="00E11733"/>
    <w:rsid w:val="00E118C1"/>
    <w:rsid w:val="00E118DE"/>
    <w:rsid w:val="00E11A6D"/>
    <w:rsid w:val="00E1387B"/>
    <w:rsid w:val="00E1425B"/>
    <w:rsid w:val="00E14F21"/>
    <w:rsid w:val="00E15B3C"/>
    <w:rsid w:val="00E165D1"/>
    <w:rsid w:val="00E20488"/>
    <w:rsid w:val="00E2060A"/>
    <w:rsid w:val="00E2076C"/>
    <w:rsid w:val="00E20D60"/>
    <w:rsid w:val="00E20EAA"/>
    <w:rsid w:val="00E22131"/>
    <w:rsid w:val="00E22791"/>
    <w:rsid w:val="00E22CB8"/>
    <w:rsid w:val="00E22DED"/>
    <w:rsid w:val="00E24F37"/>
    <w:rsid w:val="00E2576B"/>
    <w:rsid w:val="00E26312"/>
    <w:rsid w:val="00E272DC"/>
    <w:rsid w:val="00E275F2"/>
    <w:rsid w:val="00E27E28"/>
    <w:rsid w:val="00E27FD6"/>
    <w:rsid w:val="00E30B77"/>
    <w:rsid w:val="00E30F9F"/>
    <w:rsid w:val="00E314F5"/>
    <w:rsid w:val="00E331B3"/>
    <w:rsid w:val="00E33E17"/>
    <w:rsid w:val="00E34058"/>
    <w:rsid w:val="00E35757"/>
    <w:rsid w:val="00E37660"/>
    <w:rsid w:val="00E37D98"/>
    <w:rsid w:val="00E40333"/>
    <w:rsid w:val="00E4063C"/>
    <w:rsid w:val="00E40688"/>
    <w:rsid w:val="00E40AC7"/>
    <w:rsid w:val="00E41E64"/>
    <w:rsid w:val="00E4205D"/>
    <w:rsid w:val="00E42607"/>
    <w:rsid w:val="00E42C7E"/>
    <w:rsid w:val="00E43332"/>
    <w:rsid w:val="00E4393D"/>
    <w:rsid w:val="00E43BEF"/>
    <w:rsid w:val="00E44E1C"/>
    <w:rsid w:val="00E45192"/>
    <w:rsid w:val="00E458D6"/>
    <w:rsid w:val="00E45AAD"/>
    <w:rsid w:val="00E4617E"/>
    <w:rsid w:val="00E47CD9"/>
    <w:rsid w:val="00E504B0"/>
    <w:rsid w:val="00E50AB5"/>
    <w:rsid w:val="00E50BE3"/>
    <w:rsid w:val="00E51191"/>
    <w:rsid w:val="00E516E1"/>
    <w:rsid w:val="00E51740"/>
    <w:rsid w:val="00E53315"/>
    <w:rsid w:val="00E53525"/>
    <w:rsid w:val="00E54972"/>
    <w:rsid w:val="00E54D6C"/>
    <w:rsid w:val="00E54EFC"/>
    <w:rsid w:val="00E57D15"/>
    <w:rsid w:val="00E61A14"/>
    <w:rsid w:val="00E61FB5"/>
    <w:rsid w:val="00E62AD2"/>
    <w:rsid w:val="00E62D80"/>
    <w:rsid w:val="00E62FCD"/>
    <w:rsid w:val="00E633CA"/>
    <w:rsid w:val="00E63C7D"/>
    <w:rsid w:val="00E63F90"/>
    <w:rsid w:val="00E64922"/>
    <w:rsid w:val="00E66215"/>
    <w:rsid w:val="00E6682E"/>
    <w:rsid w:val="00E66B3B"/>
    <w:rsid w:val="00E675DC"/>
    <w:rsid w:val="00E679C8"/>
    <w:rsid w:val="00E71650"/>
    <w:rsid w:val="00E71953"/>
    <w:rsid w:val="00E719AE"/>
    <w:rsid w:val="00E7288F"/>
    <w:rsid w:val="00E731F2"/>
    <w:rsid w:val="00E73210"/>
    <w:rsid w:val="00E7326F"/>
    <w:rsid w:val="00E740EF"/>
    <w:rsid w:val="00E75B91"/>
    <w:rsid w:val="00E75E68"/>
    <w:rsid w:val="00E763AA"/>
    <w:rsid w:val="00E76A92"/>
    <w:rsid w:val="00E774D5"/>
    <w:rsid w:val="00E776F9"/>
    <w:rsid w:val="00E80EF2"/>
    <w:rsid w:val="00E81BBE"/>
    <w:rsid w:val="00E8309A"/>
    <w:rsid w:val="00E83E88"/>
    <w:rsid w:val="00E84F86"/>
    <w:rsid w:val="00E853A7"/>
    <w:rsid w:val="00E859A1"/>
    <w:rsid w:val="00E85B11"/>
    <w:rsid w:val="00E86233"/>
    <w:rsid w:val="00E86EEC"/>
    <w:rsid w:val="00E87A4D"/>
    <w:rsid w:val="00E90667"/>
    <w:rsid w:val="00E925A6"/>
    <w:rsid w:val="00E932B5"/>
    <w:rsid w:val="00E933D9"/>
    <w:rsid w:val="00E93654"/>
    <w:rsid w:val="00E93785"/>
    <w:rsid w:val="00E95BEA"/>
    <w:rsid w:val="00E95CC9"/>
    <w:rsid w:val="00E96381"/>
    <w:rsid w:val="00E96918"/>
    <w:rsid w:val="00E96B5A"/>
    <w:rsid w:val="00EA04D8"/>
    <w:rsid w:val="00EA1B36"/>
    <w:rsid w:val="00EA314C"/>
    <w:rsid w:val="00EA3710"/>
    <w:rsid w:val="00EA4A04"/>
    <w:rsid w:val="00EA4D98"/>
    <w:rsid w:val="00EA511F"/>
    <w:rsid w:val="00EA670C"/>
    <w:rsid w:val="00EA728B"/>
    <w:rsid w:val="00EA73ED"/>
    <w:rsid w:val="00EA7B32"/>
    <w:rsid w:val="00EB0544"/>
    <w:rsid w:val="00EB07B8"/>
    <w:rsid w:val="00EB0A51"/>
    <w:rsid w:val="00EB0C54"/>
    <w:rsid w:val="00EB0E96"/>
    <w:rsid w:val="00EB191F"/>
    <w:rsid w:val="00EB19AD"/>
    <w:rsid w:val="00EB1A23"/>
    <w:rsid w:val="00EB1BAA"/>
    <w:rsid w:val="00EB20A9"/>
    <w:rsid w:val="00EB2A46"/>
    <w:rsid w:val="00EB2DEF"/>
    <w:rsid w:val="00EB3B96"/>
    <w:rsid w:val="00EB3D1C"/>
    <w:rsid w:val="00EB4619"/>
    <w:rsid w:val="00EB4C2D"/>
    <w:rsid w:val="00EB5951"/>
    <w:rsid w:val="00EB5F61"/>
    <w:rsid w:val="00EB6028"/>
    <w:rsid w:val="00EB6899"/>
    <w:rsid w:val="00EC0C8F"/>
    <w:rsid w:val="00EC1E97"/>
    <w:rsid w:val="00EC266D"/>
    <w:rsid w:val="00EC26B6"/>
    <w:rsid w:val="00EC2CB6"/>
    <w:rsid w:val="00EC3BB0"/>
    <w:rsid w:val="00EC40D3"/>
    <w:rsid w:val="00EC4956"/>
    <w:rsid w:val="00EC562E"/>
    <w:rsid w:val="00EC62EE"/>
    <w:rsid w:val="00EC7290"/>
    <w:rsid w:val="00ED02F5"/>
    <w:rsid w:val="00ED1419"/>
    <w:rsid w:val="00ED1553"/>
    <w:rsid w:val="00ED2195"/>
    <w:rsid w:val="00ED2D10"/>
    <w:rsid w:val="00ED32FB"/>
    <w:rsid w:val="00ED33CA"/>
    <w:rsid w:val="00ED3B00"/>
    <w:rsid w:val="00ED3B40"/>
    <w:rsid w:val="00ED5626"/>
    <w:rsid w:val="00ED5F51"/>
    <w:rsid w:val="00ED7E38"/>
    <w:rsid w:val="00EE031B"/>
    <w:rsid w:val="00EE0470"/>
    <w:rsid w:val="00EE0ACE"/>
    <w:rsid w:val="00EE0D17"/>
    <w:rsid w:val="00EE2210"/>
    <w:rsid w:val="00EE2AAA"/>
    <w:rsid w:val="00EE2D84"/>
    <w:rsid w:val="00EE2EC4"/>
    <w:rsid w:val="00EE362A"/>
    <w:rsid w:val="00EE410B"/>
    <w:rsid w:val="00EE4621"/>
    <w:rsid w:val="00EE582B"/>
    <w:rsid w:val="00EE65AF"/>
    <w:rsid w:val="00EE7FB2"/>
    <w:rsid w:val="00EF0152"/>
    <w:rsid w:val="00EF02F5"/>
    <w:rsid w:val="00EF13D3"/>
    <w:rsid w:val="00EF2404"/>
    <w:rsid w:val="00EF28E2"/>
    <w:rsid w:val="00EF3282"/>
    <w:rsid w:val="00EF42E4"/>
    <w:rsid w:val="00EF473C"/>
    <w:rsid w:val="00EF482C"/>
    <w:rsid w:val="00EF48E5"/>
    <w:rsid w:val="00EF55DA"/>
    <w:rsid w:val="00EF62BF"/>
    <w:rsid w:val="00F007F1"/>
    <w:rsid w:val="00F00A58"/>
    <w:rsid w:val="00F01CC5"/>
    <w:rsid w:val="00F026E4"/>
    <w:rsid w:val="00F02D53"/>
    <w:rsid w:val="00F03604"/>
    <w:rsid w:val="00F03757"/>
    <w:rsid w:val="00F0375E"/>
    <w:rsid w:val="00F037D0"/>
    <w:rsid w:val="00F03B7B"/>
    <w:rsid w:val="00F04362"/>
    <w:rsid w:val="00F0497D"/>
    <w:rsid w:val="00F058FA"/>
    <w:rsid w:val="00F05B18"/>
    <w:rsid w:val="00F07E07"/>
    <w:rsid w:val="00F10039"/>
    <w:rsid w:val="00F11A76"/>
    <w:rsid w:val="00F11E5A"/>
    <w:rsid w:val="00F1274D"/>
    <w:rsid w:val="00F13A10"/>
    <w:rsid w:val="00F16A54"/>
    <w:rsid w:val="00F16EDF"/>
    <w:rsid w:val="00F20340"/>
    <w:rsid w:val="00F203A3"/>
    <w:rsid w:val="00F20AA8"/>
    <w:rsid w:val="00F20FF0"/>
    <w:rsid w:val="00F228E4"/>
    <w:rsid w:val="00F248BE"/>
    <w:rsid w:val="00F25538"/>
    <w:rsid w:val="00F2592C"/>
    <w:rsid w:val="00F25C24"/>
    <w:rsid w:val="00F2624C"/>
    <w:rsid w:val="00F26820"/>
    <w:rsid w:val="00F26995"/>
    <w:rsid w:val="00F26AD4"/>
    <w:rsid w:val="00F30001"/>
    <w:rsid w:val="00F30F98"/>
    <w:rsid w:val="00F32082"/>
    <w:rsid w:val="00F321A7"/>
    <w:rsid w:val="00F32952"/>
    <w:rsid w:val="00F3299E"/>
    <w:rsid w:val="00F34A72"/>
    <w:rsid w:val="00F34C26"/>
    <w:rsid w:val="00F35762"/>
    <w:rsid w:val="00F376C4"/>
    <w:rsid w:val="00F407A1"/>
    <w:rsid w:val="00F42FC6"/>
    <w:rsid w:val="00F430F0"/>
    <w:rsid w:val="00F43481"/>
    <w:rsid w:val="00F44613"/>
    <w:rsid w:val="00F44C49"/>
    <w:rsid w:val="00F4528A"/>
    <w:rsid w:val="00F4794E"/>
    <w:rsid w:val="00F5076B"/>
    <w:rsid w:val="00F5173E"/>
    <w:rsid w:val="00F51D85"/>
    <w:rsid w:val="00F52442"/>
    <w:rsid w:val="00F52468"/>
    <w:rsid w:val="00F524F6"/>
    <w:rsid w:val="00F52804"/>
    <w:rsid w:val="00F53D34"/>
    <w:rsid w:val="00F53F8D"/>
    <w:rsid w:val="00F5542A"/>
    <w:rsid w:val="00F5623E"/>
    <w:rsid w:val="00F57E12"/>
    <w:rsid w:val="00F57F42"/>
    <w:rsid w:val="00F6044E"/>
    <w:rsid w:val="00F61C2A"/>
    <w:rsid w:val="00F626C8"/>
    <w:rsid w:val="00F65152"/>
    <w:rsid w:val="00F6552C"/>
    <w:rsid w:val="00F66D7C"/>
    <w:rsid w:val="00F677B4"/>
    <w:rsid w:val="00F70B2C"/>
    <w:rsid w:val="00F70E93"/>
    <w:rsid w:val="00F716DC"/>
    <w:rsid w:val="00F71A5A"/>
    <w:rsid w:val="00F725B6"/>
    <w:rsid w:val="00F732D1"/>
    <w:rsid w:val="00F73730"/>
    <w:rsid w:val="00F7389F"/>
    <w:rsid w:val="00F747D0"/>
    <w:rsid w:val="00F749D1"/>
    <w:rsid w:val="00F753D1"/>
    <w:rsid w:val="00F755D7"/>
    <w:rsid w:val="00F77659"/>
    <w:rsid w:val="00F77D2D"/>
    <w:rsid w:val="00F827E0"/>
    <w:rsid w:val="00F82F08"/>
    <w:rsid w:val="00F830E1"/>
    <w:rsid w:val="00F83184"/>
    <w:rsid w:val="00F836D6"/>
    <w:rsid w:val="00F83B68"/>
    <w:rsid w:val="00F83CE2"/>
    <w:rsid w:val="00F85077"/>
    <w:rsid w:val="00F85990"/>
    <w:rsid w:val="00F85B16"/>
    <w:rsid w:val="00F86317"/>
    <w:rsid w:val="00F86BDE"/>
    <w:rsid w:val="00F87038"/>
    <w:rsid w:val="00F8796C"/>
    <w:rsid w:val="00F879D4"/>
    <w:rsid w:val="00F90173"/>
    <w:rsid w:val="00F90F96"/>
    <w:rsid w:val="00F9198E"/>
    <w:rsid w:val="00F92284"/>
    <w:rsid w:val="00F9240A"/>
    <w:rsid w:val="00F95345"/>
    <w:rsid w:val="00F95AF6"/>
    <w:rsid w:val="00F979E7"/>
    <w:rsid w:val="00FA096C"/>
    <w:rsid w:val="00FA1EBB"/>
    <w:rsid w:val="00FA25C4"/>
    <w:rsid w:val="00FA55F2"/>
    <w:rsid w:val="00FA5FA9"/>
    <w:rsid w:val="00FA654F"/>
    <w:rsid w:val="00FA6B59"/>
    <w:rsid w:val="00FA776E"/>
    <w:rsid w:val="00FB0F2A"/>
    <w:rsid w:val="00FB0F7A"/>
    <w:rsid w:val="00FB13F9"/>
    <w:rsid w:val="00FB2420"/>
    <w:rsid w:val="00FB2651"/>
    <w:rsid w:val="00FB3731"/>
    <w:rsid w:val="00FB4A9B"/>
    <w:rsid w:val="00FB57DD"/>
    <w:rsid w:val="00FB644F"/>
    <w:rsid w:val="00FB6660"/>
    <w:rsid w:val="00FB7B77"/>
    <w:rsid w:val="00FC054A"/>
    <w:rsid w:val="00FC07BB"/>
    <w:rsid w:val="00FC21C8"/>
    <w:rsid w:val="00FC3A3C"/>
    <w:rsid w:val="00FC7146"/>
    <w:rsid w:val="00FC7AA1"/>
    <w:rsid w:val="00FD23A7"/>
    <w:rsid w:val="00FD3426"/>
    <w:rsid w:val="00FD38B8"/>
    <w:rsid w:val="00FD3CC2"/>
    <w:rsid w:val="00FD4F93"/>
    <w:rsid w:val="00FD51A1"/>
    <w:rsid w:val="00FD6502"/>
    <w:rsid w:val="00FD651F"/>
    <w:rsid w:val="00FD6717"/>
    <w:rsid w:val="00FD6740"/>
    <w:rsid w:val="00FD6A73"/>
    <w:rsid w:val="00FD6F86"/>
    <w:rsid w:val="00FD7224"/>
    <w:rsid w:val="00FD7260"/>
    <w:rsid w:val="00FE0F4A"/>
    <w:rsid w:val="00FE32BC"/>
    <w:rsid w:val="00FE38D0"/>
    <w:rsid w:val="00FE3C20"/>
    <w:rsid w:val="00FE4EEF"/>
    <w:rsid w:val="00FE5069"/>
    <w:rsid w:val="00FE5972"/>
    <w:rsid w:val="00FE606B"/>
    <w:rsid w:val="00FE6EE9"/>
    <w:rsid w:val="00FF02D2"/>
    <w:rsid w:val="00FF3217"/>
    <w:rsid w:val="00FF3689"/>
    <w:rsid w:val="00FF400E"/>
    <w:rsid w:val="00FF4E39"/>
    <w:rsid w:val="00FF5319"/>
    <w:rsid w:val="00FF5ECC"/>
    <w:rsid w:val="00FF69FC"/>
    <w:rsid w:val="00FF6D2F"/>
    <w:rsid w:val="00FF6DCA"/>
    <w:rsid w:val="00FF7A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BA84D"/>
  <w15:chartTrackingRefBased/>
  <w15:docId w15:val="{92B9BFA6-67F5-4A8D-87A1-796EB446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before="120"/>
    </w:pPr>
    <w:rPr>
      <w:rFonts w:ascii="Arial" w:hAnsi="Arial"/>
      <w:lang w:eastAsia="sv-SE"/>
    </w:rPr>
  </w:style>
  <w:style w:type="paragraph" w:styleId="Nagwek1">
    <w:name w:val="heading 1"/>
    <w:basedOn w:val="Normalny"/>
    <w:next w:val="Normalny"/>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basedOn w:val="Normalny"/>
    <w:next w:val="Normalny"/>
    <w:qFormat/>
    <w:pPr>
      <w:numPr>
        <w:ilvl w:val="2"/>
        <w:numId w:val="2"/>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numPr>
        <w:numId w:val="4"/>
      </w:num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spacing w:before="0"/>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link w:val="TekstpodstawowyZnak"/>
    <w:pPr>
      <w:keepNext/>
      <w:keepLines/>
      <w:widowControl/>
      <w:jc w:val="both"/>
    </w:pPr>
  </w:style>
  <w:style w:type="paragraph" w:styleId="Tekstpodstawowy2">
    <w:name w:val="Body Text 2"/>
    <w:basedOn w:val="Normalny"/>
    <w:rPr>
      <w:color w:val="FF0000"/>
    </w:rPr>
  </w:style>
  <w:style w:type="character" w:styleId="Numerstrony">
    <w:name w:val="page number"/>
    <w:basedOn w:val="Domylnaczcionkaakapitu"/>
  </w:style>
  <w:style w:type="character" w:styleId="Hipercze">
    <w:name w:val="Hyperlink"/>
    <w:qFormat/>
    <w:rPr>
      <w:color w:val="0000FF"/>
      <w:u w:val="single"/>
    </w:rPr>
  </w:style>
  <w:style w:type="paragraph" w:styleId="Tekstpodstawowywcity">
    <w:name w:val="Body Text Indent"/>
    <w:basedOn w:val="Normalny"/>
    <w:link w:val="TekstpodstawowywcityZnak"/>
    <w:pPr>
      <w:tabs>
        <w:tab w:val="left" w:pos="5103"/>
        <w:tab w:val="left" w:pos="5148"/>
        <w:tab w:val="left" w:pos="9639"/>
      </w:tabs>
      <w:ind w:left="5148" w:hanging="5148"/>
      <w:outlineLvl w:val="0"/>
    </w:pPr>
  </w:style>
  <w:style w:type="paragraph" w:styleId="Tekstpodstawowy3">
    <w:name w:val="Body Text 3"/>
    <w:basedOn w:val="Normalny"/>
    <w:pPr>
      <w:tabs>
        <w:tab w:val="left" w:pos="4820"/>
      </w:tabs>
      <w:jc w:val="both"/>
    </w:pPr>
    <w:rPr>
      <w:color w:val="FF0000"/>
    </w:rPr>
  </w:style>
  <w:style w:type="paragraph" w:styleId="Tekstpodstawowywcity2">
    <w:name w:val="Body Text Indent 2"/>
    <w:basedOn w:val="Normalny"/>
    <w:pPr>
      <w:ind w:left="312"/>
    </w:pPr>
    <w:rPr>
      <w:color w:val="FF0000"/>
    </w:rPr>
  </w:style>
  <w:style w:type="paragraph" w:styleId="Tekstpodstawowywcity3">
    <w:name w:val="Body Text Indent 3"/>
    <w:basedOn w:val="Normalny"/>
    <w:pPr>
      <w:ind w:left="312"/>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Pr>
      <w:vertAlign w:val="superscript"/>
    </w:rPr>
  </w:style>
  <w:style w:type="paragraph" w:customStyle="1" w:styleId="TableText">
    <w:name w:val="Table Text"/>
    <w:rPr>
      <w:color w:val="000000"/>
      <w:sz w:val="24"/>
    </w:r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Tekstblokowy">
    <w:name w:val="Block Text"/>
    <w:basedOn w:val="Normalny"/>
    <w:pPr>
      <w:ind w:left="234" w:right="142"/>
      <w:jc w:val="both"/>
    </w:pPr>
  </w:style>
  <w:style w:type="paragraph" w:customStyle="1" w:styleId="ZnakZnak">
    <w:name w:val="Znak Znak"/>
    <w:basedOn w:val="Normalny"/>
    <w:rsid w:val="00DE7523"/>
    <w:pPr>
      <w:widowControl/>
      <w:spacing w:before="0" w:after="160" w:line="240" w:lineRule="exact"/>
    </w:pPr>
    <w:rPr>
      <w:rFonts w:ascii="Garamond" w:hAnsi="Garamond"/>
      <w:sz w:val="16"/>
      <w:lang w:eastAsia="pl-PL"/>
    </w:rPr>
  </w:style>
  <w:style w:type="character" w:customStyle="1" w:styleId="FontStyle13">
    <w:name w:val="Font Style13"/>
    <w:rsid w:val="0031304C"/>
    <w:rPr>
      <w:rFonts w:ascii="Times New Roman" w:hAnsi="Times New Roman" w:cs="Times New Roman"/>
      <w:sz w:val="20"/>
      <w:szCs w:val="20"/>
    </w:rPr>
  </w:style>
  <w:style w:type="table" w:styleId="Tabela-Siatka">
    <w:name w:val="Table Grid"/>
    <w:basedOn w:val="Standardowy"/>
    <w:uiPriority w:val="59"/>
    <w:rsid w:val="005145C6"/>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rsid w:val="005145C6"/>
    <w:rPr>
      <w:sz w:val="16"/>
      <w:szCs w:val="16"/>
    </w:rPr>
  </w:style>
  <w:style w:type="paragraph" w:styleId="Tekstkomentarza">
    <w:name w:val="annotation text"/>
    <w:basedOn w:val="Normalny"/>
    <w:link w:val="TekstkomentarzaZnak"/>
    <w:semiHidden/>
    <w:rsid w:val="005145C6"/>
  </w:style>
  <w:style w:type="paragraph" w:styleId="Tematkomentarza">
    <w:name w:val="annotation subject"/>
    <w:basedOn w:val="Tekstkomentarza"/>
    <w:next w:val="Tekstkomentarza"/>
    <w:semiHidden/>
    <w:rsid w:val="0040584C"/>
    <w:rPr>
      <w:b/>
      <w:bCs/>
    </w:rPr>
  </w:style>
  <w:style w:type="character" w:styleId="Pogrubienie">
    <w:name w:val="Strong"/>
    <w:qFormat/>
    <w:rsid w:val="004F74F8"/>
    <w:rPr>
      <w:b/>
      <w:bCs/>
    </w:rPr>
  </w:style>
  <w:style w:type="paragraph" w:customStyle="1" w:styleId="ZnakZnak2ZnakZnakZnak1">
    <w:name w:val="Znak Znak2 Znak Znak Znak1"/>
    <w:basedOn w:val="Normalny"/>
    <w:rsid w:val="00977580"/>
    <w:pPr>
      <w:widowControl/>
      <w:spacing w:before="0" w:after="160" w:line="240" w:lineRule="exact"/>
    </w:pPr>
    <w:rPr>
      <w:rFonts w:ascii="Garamond" w:hAnsi="Garamond"/>
      <w:sz w:val="16"/>
      <w:lang w:eastAsia="pl-PL"/>
    </w:rPr>
  </w:style>
  <w:style w:type="paragraph" w:customStyle="1" w:styleId="ZnakZnak1">
    <w:name w:val="Znak Znak1"/>
    <w:basedOn w:val="Normalny"/>
    <w:rsid w:val="0041388A"/>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lp1,Preambuła,HŁ_Bullet1,Punktowanie,Numerowanie,Wyliczanie,Akapit z listą31,test ciągły,Bullets,Akapit z listą3,Wypunktowanie,normalny,Podsis rysunk,List Paragraph"/>
    <w:basedOn w:val="Normalny"/>
    <w:link w:val="AkapitzlistZnak"/>
    <w:uiPriority w:val="34"/>
    <w:qFormat/>
    <w:rsid w:val="003F4441"/>
    <w:pPr>
      <w:widowControl/>
      <w:spacing w:before="0" w:after="160" w:line="259" w:lineRule="auto"/>
      <w:ind w:left="720"/>
      <w:contextualSpacing/>
    </w:pPr>
    <w:rPr>
      <w:rFonts w:ascii="Calibri" w:eastAsia="Calibri" w:hAnsi="Calibri"/>
      <w:sz w:val="22"/>
      <w:szCs w:val="22"/>
      <w:lang w:eastAsia="en-US"/>
    </w:rPr>
  </w:style>
  <w:style w:type="paragraph" w:styleId="Lista">
    <w:name w:val="List"/>
    <w:basedOn w:val="Normalny"/>
    <w:uiPriority w:val="99"/>
    <w:unhideWhenUsed/>
    <w:rsid w:val="00EB0E96"/>
    <w:pPr>
      <w:ind w:left="283" w:hanging="283"/>
      <w:contextualSpacing/>
    </w:pPr>
  </w:style>
  <w:style w:type="paragraph" w:styleId="Lista2">
    <w:name w:val="List 2"/>
    <w:basedOn w:val="Normalny"/>
    <w:uiPriority w:val="99"/>
    <w:unhideWhenUsed/>
    <w:rsid w:val="00EB0E96"/>
    <w:pPr>
      <w:ind w:left="566" w:hanging="283"/>
      <w:contextualSpacing/>
    </w:pPr>
  </w:style>
  <w:style w:type="paragraph" w:styleId="Tekstpodstawowyzwciciem2">
    <w:name w:val="Body Text First Indent 2"/>
    <w:basedOn w:val="Tekstpodstawowywcity"/>
    <w:link w:val="Tekstpodstawowyzwciciem2Znak"/>
    <w:uiPriority w:val="99"/>
    <w:unhideWhenUsed/>
    <w:rsid w:val="00EB0E96"/>
    <w:pPr>
      <w:tabs>
        <w:tab w:val="clear" w:pos="5103"/>
        <w:tab w:val="clear" w:pos="5148"/>
        <w:tab w:val="clear" w:pos="9639"/>
      </w:tabs>
      <w:spacing w:after="120"/>
      <w:ind w:left="283" w:firstLine="210"/>
      <w:outlineLvl w:val="9"/>
    </w:pPr>
  </w:style>
  <w:style w:type="character" w:customStyle="1" w:styleId="TekstpodstawowywcityZnak">
    <w:name w:val="Tekst podstawowy wcięty Znak"/>
    <w:link w:val="Tekstpodstawowywcity"/>
    <w:rsid w:val="00EB0E96"/>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EB0E96"/>
    <w:rPr>
      <w:rFonts w:ascii="Arial" w:hAnsi="Arial"/>
      <w:lang w:eastAsia="sv-SE"/>
    </w:rPr>
  </w:style>
  <w:style w:type="character" w:customStyle="1" w:styleId="Nagwek7Znak">
    <w:name w:val="Nagłówek 7 Znak"/>
    <w:link w:val="Nagwek7"/>
    <w:rsid w:val="00041EA3"/>
    <w:rPr>
      <w:rFonts w:ascii="Arial" w:hAnsi="Arial"/>
      <w:lang w:eastAsia="sv-SE"/>
    </w:rPr>
  </w:style>
  <w:style w:type="character" w:customStyle="1" w:styleId="Nagwek4Znak">
    <w:name w:val="Nagłówek 4 Znak"/>
    <w:link w:val="Nagwek4"/>
    <w:rsid w:val="00EA1B36"/>
    <w:rPr>
      <w:rFonts w:ascii="Arial" w:hAnsi="Arial"/>
      <w:b/>
      <w:u w:val="single"/>
      <w:lang w:eastAsia="sv-SE"/>
    </w:rPr>
  </w:style>
  <w:style w:type="paragraph" w:styleId="Zwykytekst">
    <w:name w:val="Plain Text"/>
    <w:basedOn w:val="Normalny"/>
    <w:link w:val="ZwykytekstZnak"/>
    <w:unhideWhenUsed/>
    <w:rsid w:val="009F62FE"/>
    <w:pPr>
      <w:widowControl/>
      <w:spacing w:before="0"/>
    </w:pPr>
    <w:rPr>
      <w:rFonts w:eastAsia="Calibri" w:cs="Arial"/>
      <w:lang w:eastAsia="en-US"/>
    </w:rPr>
  </w:style>
  <w:style w:type="character" w:customStyle="1" w:styleId="ZwykytekstZnak">
    <w:name w:val="Zwykły tekst Znak"/>
    <w:link w:val="Zwykytekst"/>
    <w:rsid w:val="009F62FE"/>
    <w:rPr>
      <w:rFonts w:ascii="Arial" w:eastAsia="Calibri" w:hAnsi="Arial" w:cs="Arial"/>
      <w:lang w:eastAsia="en-US"/>
    </w:rPr>
  </w:style>
  <w:style w:type="character" w:customStyle="1" w:styleId="TekstkomentarzaZnak">
    <w:name w:val="Tekst komentarza Znak"/>
    <w:link w:val="Tekstkomentarza"/>
    <w:semiHidden/>
    <w:rsid w:val="00114754"/>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6E0DB5"/>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6E0DB5"/>
    <w:rPr>
      <w:rFonts w:ascii="Arial" w:hAnsi="Arial"/>
      <w:lang w:eastAsia="sv-SE"/>
    </w:rPr>
  </w:style>
  <w:style w:type="character" w:customStyle="1" w:styleId="FontStyle18">
    <w:name w:val="Font Style18"/>
    <w:uiPriority w:val="99"/>
    <w:rsid w:val="009347C9"/>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lp1 Znak,Preambuła Znak,HŁ_Bullet1 Znak,Punktowanie Znak,Numerowanie Znak,Wyliczanie Znak,Akapit z listą31 Znak,test ciągły Znak"/>
    <w:link w:val="Akapitzlist"/>
    <w:uiPriority w:val="34"/>
    <w:qFormat/>
    <w:locked/>
    <w:rsid w:val="00C00B0F"/>
    <w:rPr>
      <w:rFonts w:ascii="Calibri" w:eastAsia="Calibri" w:hAnsi="Calibri"/>
      <w:sz w:val="22"/>
      <w:szCs w:val="22"/>
      <w:lang w:eastAsia="en-US"/>
    </w:rPr>
  </w:style>
  <w:style w:type="paragraph" w:styleId="Poprawka">
    <w:name w:val="Revision"/>
    <w:hidden/>
    <w:uiPriority w:val="99"/>
    <w:semiHidden/>
    <w:rsid w:val="002407D3"/>
    <w:rPr>
      <w:rFonts w:ascii="Arial" w:hAnsi="Arial"/>
      <w:lang w:eastAsia="sv-SE"/>
    </w:rPr>
  </w:style>
  <w:style w:type="character" w:customStyle="1" w:styleId="Teksttreci">
    <w:name w:val="Tekst treści_"/>
    <w:link w:val="Teksttreci1"/>
    <w:locked/>
    <w:rsid w:val="00435F75"/>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435F75"/>
    <w:pPr>
      <w:shd w:val="clear" w:color="auto" w:fill="FFFFFF"/>
      <w:spacing w:before="300" w:line="264" w:lineRule="exact"/>
      <w:ind w:hanging="540"/>
      <w:jc w:val="both"/>
    </w:pPr>
    <w:rPr>
      <w:rFonts w:ascii="Verdana" w:hAnsi="Verdana" w:cs="Verdana"/>
      <w:sz w:val="19"/>
      <w:szCs w:val="19"/>
      <w:lang w:eastAsia="pl-PL"/>
    </w:rPr>
  </w:style>
  <w:style w:type="character" w:customStyle="1" w:styleId="TekstpodstawowyZnak">
    <w:name w:val="Tekst podstawowy Znak"/>
    <w:link w:val="Tekstpodstawowy"/>
    <w:rsid w:val="002F456E"/>
    <w:rPr>
      <w:rFonts w:ascii="Arial" w:hAnsi="Arial"/>
      <w:lang w:eastAsia="sv-SE"/>
    </w:rPr>
  </w:style>
  <w:style w:type="paragraph" w:customStyle="1" w:styleId="Tekstpodstawowy21">
    <w:name w:val="Tekst podstawowy 21"/>
    <w:basedOn w:val="Normalny"/>
    <w:rsid w:val="006A283C"/>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qFormat/>
    <w:rsid w:val="009C4B06"/>
    <w:pPr>
      <w:autoSpaceDE w:val="0"/>
      <w:autoSpaceDN w:val="0"/>
      <w:adjustRightInd w:val="0"/>
    </w:pPr>
    <w:rPr>
      <w:rFonts w:ascii="Arial" w:hAnsi="Arial" w:cs="Arial"/>
      <w:color w:val="000000"/>
      <w:sz w:val="24"/>
      <w:szCs w:val="24"/>
    </w:rPr>
  </w:style>
  <w:style w:type="table" w:customStyle="1" w:styleId="Tabela-Siatka1">
    <w:name w:val="Tabela - Siatka1"/>
    <w:basedOn w:val="Standardowy"/>
    <w:next w:val="Tabela-Siatka"/>
    <w:uiPriority w:val="39"/>
    <w:rsid w:val="00B23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C36E32"/>
    <w:rPr>
      <w:rFonts w:ascii="Arial" w:hAnsi="Arial"/>
      <w:lang w:eastAsia="sv-SE"/>
    </w:rPr>
  </w:style>
  <w:style w:type="paragraph" w:styleId="Bezodstpw">
    <w:name w:val="No Spacing"/>
    <w:uiPriority w:val="1"/>
    <w:qFormat/>
    <w:rsid w:val="004034D2"/>
    <w:pPr>
      <w:ind w:left="714" w:right="40" w:hanging="357"/>
      <w:jc w:val="both"/>
    </w:pPr>
    <w:rPr>
      <w:sz w:val="24"/>
      <w:szCs w:val="24"/>
    </w:rPr>
  </w:style>
  <w:style w:type="character" w:customStyle="1" w:styleId="Nierozpoznanawzmianka1">
    <w:name w:val="Nierozpoznana wzmianka1"/>
    <w:basedOn w:val="Domylnaczcionkaakapitu"/>
    <w:uiPriority w:val="99"/>
    <w:semiHidden/>
    <w:unhideWhenUsed/>
    <w:rsid w:val="0075456A"/>
    <w:rPr>
      <w:color w:val="605E5C"/>
      <w:shd w:val="clear" w:color="auto" w:fill="E1DFDD"/>
    </w:rPr>
  </w:style>
  <w:style w:type="table" w:customStyle="1" w:styleId="Tabela-Siatka2">
    <w:name w:val="Tabela - Siatka2"/>
    <w:basedOn w:val="Standardowy"/>
    <w:next w:val="Tabela-Siatka"/>
    <w:uiPriority w:val="59"/>
    <w:rsid w:val="00855A74"/>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97EB6"/>
    <w:rPr>
      <w:color w:val="605E5C"/>
      <w:shd w:val="clear" w:color="auto" w:fill="E1DFDD"/>
    </w:rPr>
  </w:style>
  <w:style w:type="numbering" w:customStyle="1" w:styleId="Styl1">
    <w:name w:val="Styl1"/>
    <w:uiPriority w:val="99"/>
    <w:rsid w:val="00D83A0D"/>
    <w:pPr>
      <w:numPr>
        <w:numId w:val="68"/>
      </w:numPr>
    </w:pPr>
  </w:style>
  <w:style w:type="numbering" w:customStyle="1" w:styleId="Styl2">
    <w:name w:val="Styl2"/>
    <w:uiPriority w:val="99"/>
    <w:rsid w:val="00D83A0D"/>
    <w:pPr>
      <w:numPr>
        <w:numId w:val="69"/>
      </w:numPr>
    </w:pPr>
  </w:style>
  <w:style w:type="paragraph" w:styleId="Nagwekspisutreci">
    <w:name w:val="TOC Heading"/>
    <w:basedOn w:val="Nagwek1"/>
    <w:next w:val="Normalny"/>
    <w:uiPriority w:val="39"/>
    <w:unhideWhenUsed/>
    <w:qFormat/>
    <w:rsid w:val="00351006"/>
    <w:pPr>
      <w:keepNext/>
      <w:keepLines/>
      <w:numPr>
        <w:numId w:val="0"/>
      </w:numPr>
      <w:outlineLvl w:val="9"/>
    </w:pPr>
    <w:rPr>
      <w:rFonts w:asciiTheme="majorHAnsi" w:eastAsiaTheme="majorEastAsia" w:hAnsiTheme="majorHAnsi" w:cstheme="majorBidi"/>
      <w:b w:val="0"/>
      <w:caps w:val="0"/>
      <w:color w:val="0F4761" w:themeColor="accent1" w:themeShade="BF"/>
      <w:sz w:val="32"/>
      <w:szCs w:val="32"/>
    </w:rPr>
  </w:style>
  <w:style w:type="paragraph" w:customStyle="1" w:styleId="umowa">
    <w:name w:val="umowa"/>
    <w:basedOn w:val="Normalny"/>
    <w:rsid w:val="003D2426"/>
    <w:pPr>
      <w:widowControl/>
      <w:suppressAutoHyphens/>
      <w:spacing w:before="0" w:line="280" w:lineRule="exact"/>
      <w:jc w:val="both"/>
    </w:pPr>
    <w:rPr>
      <w:rFonts w:ascii="Times New Roman" w:hAnsi="Times New Roman"/>
      <w:color w:val="00000A"/>
      <w:kern w:val="1"/>
      <w:sz w:val="24"/>
      <w:lang w:eastAsia="pl-PL"/>
    </w:rPr>
  </w:style>
  <w:style w:type="paragraph" w:customStyle="1" w:styleId="podpunkty">
    <w:name w:val="podpunkty"/>
    <w:basedOn w:val="Akapitzlist"/>
    <w:link w:val="podpunktyZnak"/>
    <w:qFormat/>
    <w:rsid w:val="003D2426"/>
    <w:pPr>
      <w:numPr>
        <w:ilvl w:val="1"/>
        <w:numId w:val="76"/>
      </w:numPr>
      <w:spacing w:after="60" w:line="276" w:lineRule="auto"/>
      <w:contextualSpacing w:val="0"/>
      <w:jc w:val="both"/>
    </w:pPr>
    <w:rPr>
      <w:rFonts w:asciiTheme="majorHAnsi" w:eastAsiaTheme="minorEastAsia" w:hAnsiTheme="majorHAnsi" w:cs="Calibri"/>
      <w:color w:val="191919"/>
      <w:lang w:eastAsia="pl-PL"/>
    </w:rPr>
  </w:style>
  <w:style w:type="character" w:customStyle="1" w:styleId="podpunktyZnak">
    <w:name w:val="podpunkty Znak"/>
    <w:basedOn w:val="Domylnaczcionkaakapitu"/>
    <w:link w:val="podpunkty"/>
    <w:locked/>
    <w:rsid w:val="003D2426"/>
    <w:rPr>
      <w:rFonts w:asciiTheme="majorHAnsi" w:eastAsiaTheme="minorEastAsia" w:hAnsiTheme="majorHAnsi" w:cs="Calibri"/>
      <w:color w:val="191919"/>
      <w:sz w:val="22"/>
      <w:szCs w:val="22"/>
    </w:rPr>
  </w:style>
  <w:style w:type="paragraph" w:customStyle="1" w:styleId="Teksttreci0">
    <w:name w:val="Tekst treści"/>
    <w:basedOn w:val="Normalny"/>
    <w:rsid w:val="003D2426"/>
    <w:pPr>
      <w:shd w:val="clear" w:color="auto" w:fill="FFFFFF"/>
      <w:spacing w:before="1080" w:after="300" w:line="0" w:lineRule="atLeast"/>
      <w:ind w:hanging="520"/>
      <w:jc w:val="both"/>
    </w:pPr>
    <w:rPr>
      <w:rFonts w:eastAsia="Arial" w:cs="Arial"/>
      <w:sz w:val="19"/>
      <w:szCs w:val="19"/>
      <w:lang w:eastAsia="en-US"/>
    </w:rPr>
  </w:style>
  <w:style w:type="character" w:customStyle="1" w:styleId="NagwekZnak">
    <w:name w:val="Nagłówek Znak"/>
    <w:basedOn w:val="Domylnaczcionkaakapitu"/>
    <w:link w:val="Nagwek"/>
    <w:uiPriority w:val="99"/>
    <w:rsid w:val="00A2077B"/>
    <w:rPr>
      <w:rFonts w:ascii="Arial" w:hAnsi="Arial"/>
      <w:lang w:eastAsia="sv-SE"/>
    </w:rPr>
  </w:style>
  <w:style w:type="paragraph" w:styleId="Tekstprzypisukocowego">
    <w:name w:val="endnote text"/>
    <w:basedOn w:val="Normalny"/>
    <w:link w:val="TekstprzypisukocowegoZnak"/>
    <w:uiPriority w:val="99"/>
    <w:semiHidden/>
    <w:unhideWhenUsed/>
    <w:rsid w:val="005C0E02"/>
    <w:pPr>
      <w:widowControl/>
      <w:spacing w:before="0"/>
    </w:pPr>
    <w:rPr>
      <w:rFonts w:ascii="Times New Roman" w:hAnsi="Times New Roman"/>
      <w:lang w:eastAsia="en-US"/>
    </w:rPr>
  </w:style>
  <w:style w:type="character" w:customStyle="1" w:styleId="TekstprzypisukocowegoZnak">
    <w:name w:val="Tekst przypisu końcowego Znak"/>
    <w:basedOn w:val="Domylnaczcionkaakapitu"/>
    <w:link w:val="Tekstprzypisukocowego"/>
    <w:uiPriority w:val="99"/>
    <w:semiHidden/>
    <w:rsid w:val="005C0E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217">
      <w:bodyDiv w:val="1"/>
      <w:marLeft w:val="0"/>
      <w:marRight w:val="0"/>
      <w:marTop w:val="0"/>
      <w:marBottom w:val="0"/>
      <w:divBdr>
        <w:top w:val="none" w:sz="0" w:space="0" w:color="auto"/>
        <w:left w:val="none" w:sz="0" w:space="0" w:color="auto"/>
        <w:bottom w:val="none" w:sz="0" w:space="0" w:color="auto"/>
        <w:right w:val="none" w:sz="0" w:space="0" w:color="auto"/>
      </w:divBdr>
    </w:div>
    <w:div w:id="108861580">
      <w:bodyDiv w:val="1"/>
      <w:marLeft w:val="0"/>
      <w:marRight w:val="0"/>
      <w:marTop w:val="0"/>
      <w:marBottom w:val="0"/>
      <w:divBdr>
        <w:top w:val="none" w:sz="0" w:space="0" w:color="auto"/>
        <w:left w:val="none" w:sz="0" w:space="0" w:color="auto"/>
        <w:bottom w:val="none" w:sz="0" w:space="0" w:color="auto"/>
        <w:right w:val="none" w:sz="0" w:space="0" w:color="auto"/>
      </w:divBdr>
      <w:divsChild>
        <w:div w:id="1705860406">
          <w:marLeft w:val="0"/>
          <w:marRight w:val="0"/>
          <w:marTop w:val="0"/>
          <w:marBottom w:val="0"/>
          <w:divBdr>
            <w:top w:val="none" w:sz="0" w:space="0" w:color="auto"/>
            <w:left w:val="none" w:sz="0" w:space="0" w:color="auto"/>
            <w:bottom w:val="none" w:sz="0" w:space="0" w:color="auto"/>
            <w:right w:val="none" w:sz="0" w:space="0" w:color="auto"/>
          </w:divBdr>
          <w:divsChild>
            <w:div w:id="3896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9043">
      <w:bodyDiv w:val="1"/>
      <w:marLeft w:val="0"/>
      <w:marRight w:val="0"/>
      <w:marTop w:val="0"/>
      <w:marBottom w:val="0"/>
      <w:divBdr>
        <w:top w:val="none" w:sz="0" w:space="0" w:color="auto"/>
        <w:left w:val="none" w:sz="0" w:space="0" w:color="auto"/>
        <w:bottom w:val="none" w:sz="0" w:space="0" w:color="auto"/>
        <w:right w:val="none" w:sz="0" w:space="0" w:color="auto"/>
      </w:divBdr>
    </w:div>
    <w:div w:id="605816805">
      <w:bodyDiv w:val="1"/>
      <w:marLeft w:val="0"/>
      <w:marRight w:val="0"/>
      <w:marTop w:val="0"/>
      <w:marBottom w:val="0"/>
      <w:divBdr>
        <w:top w:val="none" w:sz="0" w:space="0" w:color="auto"/>
        <w:left w:val="none" w:sz="0" w:space="0" w:color="auto"/>
        <w:bottom w:val="none" w:sz="0" w:space="0" w:color="auto"/>
        <w:right w:val="none" w:sz="0" w:space="0" w:color="auto"/>
      </w:divBdr>
    </w:div>
    <w:div w:id="650600971">
      <w:bodyDiv w:val="1"/>
      <w:marLeft w:val="0"/>
      <w:marRight w:val="0"/>
      <w:marTop w:val="0"/>
      <w:marBottom w:val="0"/>
      <w:divBdr>
        <w:top w:val="none" w:sz="0" w:space="0" w:color="auto"/>
        <w:left w:val="none" w:sz="0" w:space="0" w:color="auto"/>
        <w:bottom w:val="none" w:sz="0" w:space="0" w:color="auto"/>
        <w:right w:val="none" w:sz="0" w:space="0" w:color="auto"/>
      </w:divBdr>
    </w:div>
    <w:div w:id="763458381">
      <w:bodyDiv w:val="1"/>
      <w:marLeft w:val="0"/>
      <w:marRight w:val="0"/>
      <w:marTop w:val="0"/>
      <w:marBottom w:val="0"/>
      <w:divBdr>
        <w:top w:val="none" w:sz="0" w:space="0" w:color="auto"/>
        <w:left w:val="none" w:sz="0" w:space="0" w:color="auto"/>
        <w:bottom w:val="none" w:sz="0" w:space="0" w:color="auto"/>
        <w:right w:val="none" w:sz="0" w:space="0" w:color="auto"/>
      </w:divBdr>
    </w:div>
    <w:div w:id="797726561">
      <w:bodyDiv w:val="1"/>
      <w:marLeft w:val="0"/>
      <w:marRight w:val="0"/>
      <w:marTop w:val="0"/>
      <w:marBottom w:val="0"/>
      <w:divBdr>
        <w:top w:val="none" w:sz="0" w:space="0" w:color="auto"/>
        <w:left w:val="none" w:sz="0" w:space="0" w:color="auto"/>
        <w:bottom w:val="none" w:sz="0" w:space="0" w:color="auto"/>
        <w:right w:val="none" w:sz="0" w:space="0" w:color="auto"/>
      </w:divBdr>
    </w:div>
    <w:div w:id="827867106">
      <w:bodyDiv w:val="1"/>
      <w:marLeft w:val="0"/>
      <w:marRight w:val="0"/>
      <w:marTop w:val="0"/>
      <w:marBottom w:val="0"/>
      <w:divBdr>
        <w:top w:val="none" w:sz="0" w:space="0" w:color="auto"/>
        <w:left w:val="none" w:sz="0" w:space="0" w:color="auto"/>
        <w:bottom w:val="none" w:sz="0" w:space="0" w:color="auto"/>
        <w:right w:val="none" w:sz="0" w:space="0" w:color="auto"/>
      </w:divBdr>
    </w:div>
    <w:div w:id="927732772">
      <w:bodyDiv w:val="1"/>
      <w:marLeft w:val="0"/>
      <w:marRight w:val="0"/>
      <w:marTop w:val="0"/>
      <w:marBottom w:val="0"/>
      <w:divBdr>
        <w:top w:val="none" w:sz="0" w:space="0" w:color="auto"/>
        <w:left w:val="none" w:sz="0" w:space="0" w:color="auto"/>
        <w:bottom w:val="none" w:sz="0" w:space="0" w:color="auto"/>
        <w:right w:val="none" w:sz="0" w:space="0" w:color="auto"/>
      </w:divBdr>
    </w:div>
    <w:div w:id="988632086">
      <w:bodyDiv w:val="1"/>
      <w:marLeft w:val="0"/>
      <w:marRight w:val="0"/>
      <w:marTop w:val="0"/>
      <w:marBottom w:val="0"/>
      <w:divBdr>
        <w:top w:val="none" w:sz="0" w:space="0" w:color="auto"/>
        <w:left w:val="none" w:sz="0" w:space="0" w:color="auto"/>
        <w:bottom w:val="none" w:sz="0" w:space="0" w:color="auto"/>
        <w:right w:val="none" w:sz="0" w:space="0" w:color="auto"/>
      </w:divBdr>
    </w:div>
    <w:div w:id="1153179677">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913810485">
      <w:bodyDiv w:val="1"/>
      <w:marLeft w:val="0"/>
      <w:marRight w:val="0"/>
      <w:marTop w:val="0"/>
      <w:marBottom w:val="0"/>
      <w:divBdr>
        <w:top w:val="none" w:sz="0" w:space="0" w:color="auto"/>
        <w:left w:val="none" w:sz="0" w:space="0" w:color="auto"/>
        <w:bottom w:val="none" w:sz="0" w:space="0" w:color="auto"/>
        <w:right w:val="none" w:sz="0" w:space="0" w:color="auto"/>
      </w:divBdr>
    </w:div>
    <w:div w:id="20860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8230;&#8230;&#8230;&#8230;&#8230;&#8230;&#8230;&#8230;&#8230;." TargetMode="External"/><Relationship Id="rId18" Type="http://schemas.openxmlformats.org/officeDocument/2006/relationships/hyperlink" Target="mailto:daneosobowe.pgeek@gkpge.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biuro@itk-instytut.pl"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mailto:iodo.pgeek@gkpg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iodo.pgeek@gkpg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zakupowe.pgeek@gkpge.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5_Projekt umowy.docx</dmsv2BaseFileName>
    <dmsv2BaseDisplayName xmlns="http://schemas.microsoft.com/sharepoint/v3">Załącznik nr 5_Projekt umowy</dmsv2BaseDisplayName>
    <dmsv2SWPP2ObjectNumber xmlns="http://schemas.microsoft.com/sharepoint/v3">POST/HZ/EK/HZL/00071/2026                         </dmsv2SWPP2ObjectNumber>
    <dmsv2SWPP2SumMD5 xmlns="http://schemas.microsoft.com/sharepoint/v3">0d7669614b6ed96a700121b5dc25816d</dmsv2SWPP2SumMD5>
    <dmsv2BaseMoved xmlns="http://schemas.microsoft.com/sharepoint/v3">false</dmsv2BaseMoved>
    <dmsv2BaseIsSensitive xmlns="http://schemas.microsoft.com/sharepoint/v3">true</dmsv2BaseIsSensitive>
    <dmsv2SWPP2IDSWPP2 xmlns="http://schemas.microsoft.com/sharepoint/v3">713333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25044172</dmsv2BaseClientSystemDocumentID>
    <dmsv2BaseModifiedByID xmlns="http://schemas.microsoft.com/sharepoint/v3">1A600061</dmsv2BaseModifiedByID>
    <dmsv2BaseCreatedByID xmlns="http://schemas.microsoft.com/sharepoint/v3">1A600061</dmsv2BaseCreatedByID>
    <dmsv2SWPP2ObjectDepartment xmlns="http://schemas.microsoft.com/sharepoint/v3">000000010017000400010007</dmsv2SWPP2ObjectDepartment>
    <dmsv2SWPP2ObjectName xmlns="http://schemas.microsoft.com/sharepoint/v3">Postępowanie</dmsv2SWPP2ObjectName>
    <_dlc_DocId xmlns="a19cb1c7-c5c7-46d4-85ae-d83685407bba">FJ3FSM7XJ42E-1195302456-13532</_dlc_DocId>
    <_dlc_DocIdUrl xmlns="a19cb1c7-c5c7-46d4-85ae-d83685407bba">
      <Url>https://swpp2.dms.gkpge.pl/sites/43/_layouts/15/DocIdRedir.aspx?ID=FJ3FSM7XJ42E-1195302456-13532</Url>
      <Description>FJ3FSM7XJ42E-1195302456-13532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21AB5F-0AE4-4956-8E66-02BD7C24DA42}">
  <ds:schemaRefs>
    <ds:schemaRef ds:uri="http://schemas.microsoft.com/sharepoint/events"/>
  </ds:schemaRefs>
</ds:datastoreItem>
</file>

<file path=customXml/itemProps2.xml><?xml version="1.0" encoding="utf-8"?>
<ds:datastoreItem xmlns:ds="http://schemas.openxmlformats.org/officeDocument/2006/customXml" ds:itemID="{21F62270-E5F5-4268-9EB6-7C4DEA854148}">
  <ds:schemaRefs>
    <ds:schemaRef ds:uri="http://schemas.openxmlformats.org/officeDocument/2006/bibliography"/>
  </ds:schemaRefs>
</ds:datastoreItem>
</file>

<file path=customXml/itemProps3.xml><?xml version="1.0" encoding="utf-8"?>
<ds:datastoreItem xmlns:ds="http://schemas.openxmlformats.org/officeDocument/2006/customXml" ds:itemID="{64F92A73-3527-4939-8D59-324974AA7980}"/>
</file>

<file path=customXml/itemProps4.xml><?xml version="1.0" encoding="utf-8"?>
<ds:datastoreItem xmlns:ds="http://schemas.openxmlformats.org/officeDocument/2006/customXml" ds:itemID="{CF316EBD-1916-483B-8FB3-BDEB2304C05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89B1803-F8C0-4C31-8F4C-94A881128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11759</Words>
  <Characters>70556</Characters>
  <Application>Microsoft Office Word</Application>
  <DocSecurity>0</DocSecurity>
  <Lines>587</Lines>
  <Paragraphs>164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1 ZAMAWIAJĄCY</vt:lpstr>
      <vt:lpstr>1 ZAMAWIAJĄCY</vt:lpstr>
    </vt:vector>
  </TitlesOfParts>
  <Company>Styrman AB</Company>
  <LinksUpToDate>false</LinksUpToDate>
  <CharactersWithSpaces>82151</CharactersWithSpaces>
  <SharedDoc>false</SharedDoc>
  <HLinks>
    <vt:vector size="24" baseType="variant">
      <vt:variant>
        <vt:i4>5046326</vt:i4>
      </vt:variant>
      <vt:variant>
        <vt:i4>9</vt:i4>
      </vt:variant>
      <vt:variant>
        <vt:i4>0</vt:i4>
      </vt:variant>
      <vt:variant>
        <vt:i4>5</vt:i4>
      </vt:variant>
      <vt:variant>
        <vt:lpwstr>mailto:iodo.pgeek@gkpge.pl</vt:lpwstr>
      </vt:variant>
      <vt:variant>
        <vt:lpwstr/>
      </vt:variant>
      <vt:variant>
        <vt:i4>5046326</vt:i4>
      </vt:variant>
      <vt:variant>
        <vt:i4>6</vt:i4>
      </vt:variant>
      <vt:variant>
        <vt:i4>0</vt:i4>
      </vt:variant>
      <vt:variant>
        <vt:i4>5</vt:i4>
      </vt:variant>
      <vt:variant>
        <vt:lpwstr>mailto:iodo.pgeek@gkpge.pl</vt:lpwstr>
      </vt:variant>
      <vt:variant>
        <vt:lpwstr/>
      </vt:variant>
      <vt:variant>
        <vt:i4>1966182</vt:i4>
      </vt:variant>
      <vt:variant>
        <vt:i4>3</vt:i4>
      </vt:variant>
      <vt:variant>
        <vt:i4>0</vt:i4>
      </vt:variant>
      <vt:variant>
        <vt:i4>5</vt:i4>
      </vt:variant>
      <vt:variant>
        <vt:lpwstr>mailto:daneosobowe.pgeek@gkpge.pl</vt:lpwstr>
      </vt:variant>
      <vt:variant>
        <vt:lpwstr/>
      </vt:variant>
      <vt:variant>
        <vt:i4>8061054</vt:i4>
      </vt:variant>
      <vt:variant>
        <vt:i4>0</vt:i4>
      </vt:variant>
      <vt:variant>
        <vt:i4>0</vt:i4>
      </vt:variant>
      <vt:variant>
        <vt:i4>5</vt:i4>
      </vt:variant>
      <vt:variant>
        <vt:lpwstr>http://www.gkpge.pl/compliance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Sasin-Knothe Dominika</dc:creator>
  <cp:keywords/>
  <cp:lastModifiedBy>Robert Wilk-Gałązka</cp:lastModifiedBy>
  <cp:revision>2</cp:revision>
  <cp:lastPrinted>2026-02-25T10:44:00Z</cp:lastPrinted>
  <dcterms:created xsi:type="dcterms:W3CDTF">2026-04-27T08:45:00Z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2021-08-31T10:56:49Z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aa827f32-5c76-441c-b673-2bf2778fb44d</vt:lpwstr>
  </property>
  <property fmtid="{D5CDD505-2E9C-101B-9397-08002B2CF9AE}" pid="8" name="MSIP_Label_e20eee59-e4e0-4a8d-90cf-d81fae0f4231_ContentBits">
    <vt:lpwstr>0</vt:lpwstr>
  </property>
  <property fmtid="{D5CDD505-2E9C-101B-9397-08002B2CF9AE}" pid="9" name="ContentTypeId">
    <vt:lpwstr>0x010189100037CE20CE10D858438B692BBE9218B4E9</vt:lpwstr>
  </property>
  <property fmtid="{D5CDD505-2E9C-101B-9397-08002B2CF9AE}" pid="10" name="_dlc_DocIdItemGuid">
    <vt:lpwstr>549f1d2e-6024-4779-9157-5e33ccfb8a49</vt:lpwstr>
  </property>
  <property fmtid="{D5CDD505-2E9C-101B-9397-08002B2CF9AE}" pid="11" name="MediaServiceImageTags">
    <vt:lpwstr/>
  </property>
  <property fmtid="{D5CDD505-2E9C-101B-9397-08002B2CF9AE}" pid="12" name="ClassificationContentMarkingHeaderShapeIds">
    <vt:lpwstr>2d43c693,3eb40ecc,6ed2e9c0</vt:lpwstr>
  </property>
  <property fmtid="{D5CDD505-2E9C-101B-9397-08002B2CF9AE}" pid="13" name="ClassificationContentMarkingHeaderFontProps">
    <vt:lpwstr>#008000,10,Calibri</vt:lpwstr>
  </property>
  <property fmtid="{D5CDD505-2E9C-101B-9397-08002B2CF9AE}" pid="14" name="ClassificationContentMarkingHeaderText">
    <vt:lpwstr>Do użytku wewnętrznego w GK PGE</vt:lpwstr>
  </property>
  <property fmtid="{D5CDD505-2E9C-101B-9397-08002B2CF9AE}" pid="15" name="MSIP_Label_514114f9-be46-4331-8fe2-8a463f84c1e9_Enabled">
    <vt:lpwstr>true</vt:lpwstr>
  </property>
  <property fmtid="{D5CDD505-2E9C-101B-9397-08002B2CF9AE}" pid="16" name="MSIP_Label_514114f9-be46-4331-8fe2-8a463f84c1e9_SetDate">
    <vt:lpwstr>2025-10-09T07:29:04Z</vt:lpwstr>
  </property>
  <property fmtid="{D5CDD505-2E9C-101B-9397-08002B2CF9AE}" pid="17" name="MSIP_Label_514114f9-be46-4331-8fe2-8a463f84c1e9_Method">
    <vt:lpwstr>Privileged</vt:lpwstr>
  </property>
  <property fmtid="{D5CDD505-2E9C-101B-9397-08002B2CF9AE}" pid="18" name="MSIP_Label_514114f9-be46-4331-8fe2-8a463f84c1e9_Name">
    <vt:lpwstr>ALL-Wewnetrzne-w-GK-PGE</vt:lpwstr>
  </property>
  <property fmtid="{D5CDD505-2E9C-101B-9397-08002B2CF9AE}" pid="19" name="MSIP_Label_514114f9-be46-4331-8fe2-8a463f84c1e9_SiteId">
    <vt:lpwstr>e9895a11-04dc-4848-aa12-7fca9faefb60</vt:lpwstr>
  </property>
  <property fmtid="{D5CDD505-2E9C-101B-9397-08002B2CF9AE}" pid="20" name="MSIP_Label_514114f9-be46-4331-8fe2-8a463f84c1e9_ActionId">
    <vt:lpwstr>0bd3ec35-b32d-4cd4-bc1a-b88d48c2d8c4</vt:lpwstr>
  </property>
  <property fmtid="{D5CDD505-2E9C-101B-9397-08002B2CF9AE}" pid="21" name="MSIP_Label_514114f9-be46-4331-8fe2-8a463f84c1e9_ContentBits">
    <vt:lpwstr>1</vt:lpwstr>
  </property>
  <property fmtid="{D5CDD505-2E9C-101B-9397-08002B2CF9AE}" pid="22" name="PGEEKCATEGORY">
    <vt:lpwstr>DUWWS</vt:lpwstr>
  </property>
  <property fmtid="{D5CDD505-2E9C-101B-9397-08002B2CF9AE}" pid="23" name="PGEEKClassifiedBy">
    <vt:lpwstr>PKPENERGETYKA\m.dziegallo;Monika Dzięgałło</vt:lpwstr>
  </property>
  <property fmtid="{D5CDD505-2E9C-101B-9397-08002B2CF9AE}" pid="24" name="PGEEKClassificationDate">
    <vt:lpwstr>2024-07-19T12:31:23.2895017+02:00</vt:lpwstr>
  </property>
  <property fmtid="{D5CDD505-2E9C-101B-9397-08002B2CF9AE}" pid="25" name="PGEEKClassifiedBySID">
    <vt:lpwstr>PKPENERGETYKA\S-1-5-21-3871890766-2155079996-2380071410-87848</vt:lpwstr>
  </property>
  <property fmtid="{D5CDD505-2E9C-101B-9397-08002B2CF9AE}" pid="26" name="PGEEKGRNItemId">
    <vt:lpwstr>GRN-9ed36a2f-e9cd-49ab-a340-a1193d720566</vt:lpwstr>
  </property>
  <property fmtid="{D5CDD505-2E9C-101B-9397-08002B2CF9AE}" pid="27" name="PGEEKHash">
    <vt:lpwstr>PmA6cNn5B0TOklPk/xiaozVtyjDbwCgoDw+tJTQ/uZc=</vt:lpwstr>
  </property>
  <property fmtid="{D5CDD505-2E9C-101B-9397-08002B2CF9AE}" pid="28" name="PGEEKVisualMarkingsSettings">
    <vt:lpwstr>HeaderAlignment=1;FooterAlignment=1</vt:lpwstr>
  </property>
  <property fmtid="{D5CDD505-2E9C-101B-9397-08002B2CF9AE}" pid="29" name="DLPManualFileClassification">
    <vt:lpwstr>{7f7a121b-6a04-41a6-8a53-86f03a2aa532}</vt:lpwstr>
  </property>
  <property fmtid="{D5CDD505-2E9C-101B-9397-08002B2CF9AE}" pid="30" name="PGEEKRefresh">
    <vt:lpwstr>False</vt:lpwstr>
  </property>
</Properties>
</file>